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64B" w:rsidRPr="00EC6C80" w:rsidRDefault="004A064B" w:rsidP="00313921">
      <w:pPr>
        <w:jc w:val="center"/>
        <w:rPr>
          <w:rFonts w:ascii="Tahoma" w:hAnsi="Tahoma" w:cs="Tahoma"/>
          <w:b/>
          <w:szCs w:val="24"/>
          <w:u w:val="single"/>
        </w:rPr>
      </w:pPr>
      <w:bookmarkStart w:id="0" w:name="_GoBack"/>
      <w:r w:rsidRPr="00EC6C80">
        <w:rPr>
          <w:rFonts w:ascii="Tahoma" w:hAnsi="Tahoma" w:cs="Tahoma"/>
          <w:b/>
          <w:szCs w:val="24"/>
          <w:u w:val="single"/>
        </w:rPr>
        <w:t>COMMUNIQUÉ</w:t>
      </w:r>
    </w:p>
    <w:bookmarkEnd w:id="0"/>
    <w:p w:rsidR="004A064B" w:rsidRPr="00EC6C80" w:rsidRDefault="004A064B" w:rsidP="00B737C1">
      <w:pPr>
        <w:jc w:val="center"/>
        <w:rPr>
          <w:rFonts w:ascii="Tahoma" w:hAnsi="Tahoma" w:cs="Tahoma"/>
          <w:szCs w:val="24"/>
        </w:rPr>
      </w:pPr>
    </w:p>
    <w:p w:rsidR="00EC6C80" w:rsidRPr="00EC6C80" w:rsidRDefault="00313921" w:rsidP="00B737C1">
      <w:pPr>
        <w:jc w:val="center"/>
        <w:rPr>
          <w:rFonts w:ascii="Tahoma" w:hAnsi="Tahoma" w:cs="Tahoma"/>
          <w:b/>
          <w:szCs w:val="24"/>
        </w:rPr>
      </w:pPr>
      <w:r w:rsidRPr="00EC6C80">
        <w:rPr>
          <w:rFonts w:ascii="Tahoma" w:hAnsi="Tahoma" w:cs="Tahoma"/>
          <w:b/>
          <w:szCs w:val="24"/>
        </w:rPr>
        <w:t>Regroupement prochain des NOMBRE</w:t>
      </w:r>
      <w:r w:rsidR="00B737C1" w:rsidRPr="00EC6C80">
        <w:rPr>
          <w:rFonts w:ascii="Tahoma" w:hAnsi="Tahoma" w:cs="Tahoma"/>
          <w:b/>
          <w:szCs w:val="24"/>
        </w:rPr>
        <w:t xml:space="preserve"> paroisses</w:t>
      </w:r>
      <w:r w:rsidRPr="00EC6C80">
        <w:rPr>
          <w:rFonts w:ascii="Tahoma" w:hAnsi="Tahoma" w:cs="Tahoma"/>
          <w:b/>
          <w:szCs w:val="24"/>
        </w:rPr>
        <w:t xml:space="preserve"> de </w:t>
      </w:r>
      <w:r w:rsidRPr="00EC6C80">
        <w:rPr>
          <w:rFonts w:ascii="Tahoma" w:hAnsi="Tahoma" w:cs="Tahoma"/>
          <w:b/>
          <w:szCs w:val="24"/>
        </w:rPr>
        <w:br/>
        <w:t>RÉGION CIBLÉE</w:t>
      </w:r>
    </w:p>
    <w:p w:rsidR="00EC6C80" w:rsidRPr="00EC6C80" w:rsidRDefault="00EC6C80" w:rsidP="00B737C1">
      <w:pPr>
        <w:jc w:val="center"/>
        <w:rPr>
          <w:rFonts w:ascii="Tahoma" w:hAnsi="Tahoma" w:cs="Tahoma"/>
          <w:b/>
          <w:szCs w:val="24"/>
        </w:rPr>
      </w:pPr>
    </w:p>
    <w:p w:rsidR="00B737C1" w:rsidRPr="00EC6C80" w:rsidRDefault="00EC6C80" w:rsidP="00B737C1">
      <w:pPr>
        <w:jc w:val="center"/>
        <w:rPr>
          <w:rFonts w:ascii="Tahoma" w:hAnsi="Tahoma" w:cs="Tahoma"/>
          <w:b/>
          <w:szCs w:val="24"/>
        </w:rPr>
      </w:pPr>
      <w:r w:rsidRPr="00EC6C80">
        <w:rPr>
          <w:rFonts w:ascii="Tahoma" w:hAnsi="Tahoma" w:cs="Tahoma"/>
          <w:b/>
          <w:szCs w:val="24"/>
        </w:rPr>
        <w:t>Messe et activités de Noël  à venir</w:t>
      </w:r>
      <w:r w:rsidR="00313921" w:rsidRPr="00EC6C80">
        <w:rPr>
          <w:rFonts w:ascii="Tahoma" w:hAnsi="Tahoma" w:cs="Tahoma"/>
          <w:b/>
          <w:szCs w:val="24"/>
        </w:rPr>
        <w:br/>
      </w:r>
      <w:r w:rsidR="00313921" w:rsidRPr="00EC6C80">
        <w:rPr>
          <w:rFonts w:ascii="Tahoma" w:hAnsi="Tahoma" w:cs="Tahoma"/>
          <w:b/>
          <w:szCs w:val="24"/>
        </w:rPr>
        <w:br/>
        <w:t>S’unir pour mieux poursuivre la mission</w:t>
      </w:r>
    </w:p>
    <w:p w:rsidR="00B737C1" w:rsidRPr="00EC6C80" w:rsidRDefault="00B737C1" w:rsidP="00B737C1">
      <w:pPr>
        <w:jc w:val="center"/>
        <w:rPr>
          <w:rFonts w:ascii="Tahoma" w:hAnsi="Tahoma" w:cs="Tahoma"/>
          <w:b/>
          <w:szCs w:val="24"/>
        </w:rPr>
      </w:pPr>
    </w:p>
    <w:p w:rsidR="00730444" w:rsidRPr="00EC6C80" w:rsidRDefault="00730444" w:rsidP="00B737C1">
      <w:pPr>
        <w:jc w:val="both"/>
        <w:rPr>
          <w:rFonts w:ascii="Tahoma" w:hAnsi="Tahoma" w:cs="Tahoma"/>
          <w:b/>
          <w:szCs w:val="24"/>
        </w:rPr>
      </w:pPr>
    </w:p>
    <w:p w:rsidR="00EC6C80" w:rsidRPr="00EC6C80" w:rsidRDefault="00313921" w:rsidP="00B737C1">
      <w:pPr>
        <w:jc w:val="both"/>
        <w:rPr>
          <w:rFonts w:ascii="Tahoma" w:hAnsi="Tahoma" w:cs="Tahoma"/>
          <w:b/>
          <w:szCs w:val="24"/>
        </w:rPr>
      </w:pPr>
      <w:r w:rsidRPr="00EC6C80">
        <w:rPr>
          <w:rFonts w:ascii="Tahoma" w:hAnsi="Tahoma" w:cs="Tahoma"/>
          <w:b/>
          <w:szCs w:val="24"/>
        </w:rPr>
        <w:t>LIEU</w:t>
      </w:r>
      <w:r w:rsidR="00B737C1" w:rsidRPr="00EC6C80">
        <w:rPr>
          <w:rFonts w:ascii="Tahoma" w:hAnsi="Tahoma" w:cs="Tahoma"/>
          <w:b/>
          <w:szCs w:val="24"/>
        </w:rPr>
        <w:t xml:space="preserve">, le </w:t>
      </w:r>
      <w:r w:rsidRPr="00EC6C80">
        <w:rPr>
          <w:rFonts w:ascii="Tahoma" w:hAnsi="Tahoma" w:cs="Tahoma"/>
          <w:b/>
          <w:szCs w:val="24"/>
        </w:rPr>
        <w:t>X décembre 2016</w:t>
      </w:r>
      <w:r w:rsidR="00B737C1" w:rsidRPr="00EC6C80">
        <w:rPr>
          <w:rFonts w:ascii="Tahoma" w:hAnsi="Tahoma" w:cs="Tahoma"/>
          <w:b/>
          <w:szCs w:val="24"/>
        </w:rPr>
        <w:t xml:space="preserve"> –</w:t>
      </w:r>
      <w:r w:rsidR="005D007E" w:rsidRPr="00EC6C80">
        <w:rPr>
          <w:rFonts w:ascii="Tahoma" w:hAnsi="Tahoma" w:cs="Tahoma"/>
          <w:b/>
          <w:szCs w:val="24"/>
        </w:rPr>
        <w:t xml:space="preserve"> </w:t>
      </w:r>
      <w:r w:rsidR="005D007E" w:rsidRPr="00EC6C80">
        <w:rPr>
          <w:rFonts w:ascii="Tahoma" w:hAnsi="Tahoma" w:cs="Tahoma"/>
          <w:szCs w:val="24"/>
        </w:rPr>
        <w:t>Les assemblées de fabrique de</w:t>
      </w:r>
      <w:r w:rsidR="00D30135" w:rsidRPr="00EC6C80">
        <w:rPr>
          <w:rFonts w:ascii="Tahoma" w:hAnsi="Tahoma" w:cs="Tahoma"/>
          <w:szCs w:val="24"/>
        </w:rPr>
        <w:t xml:space="preserve">s paroisses </w:t>
      </w:r>
      <w:proofErr w:type="gramStart"/>
      <w:r w:rsidR="00D30135" w:rsidRPr="00EC6C80">
        <w:rPr>
          <w:rFonts w:ascii="Tahoma" w:hAnsi="Tahoma" w:cs="Tahoma"/>
          <w:szCs w:val="24"/>
        </w:rPr>
        <w:t>de</w:t>
      </w:r>
      <w:r w:rsidR="005D007E" w:rsidRPr="00EC6C80">
        <w:rPr>
          <w:rFonts w:ascii="Tahoma" w:hAnsi="Tahoma" w:cs="Tahoma"/>
          <w:szCs w:val="24"/>
        </w:rPr>
        <w:t xml:space="preserve"> </w:t>
      </w:r>
      <w:r w:rsidRPr="00EC6C80">
        <w:rPr>
          <w:rFonts w:ascii="Tahoma" w:hAnsi="Tahoma" w:cs="Tahoma"/>
          <w:szCs w:val="24"/>
        </w:rPr>
        <w:t>ÉNUMÉRATION NOMS</w:t>
      </w:r>
      <w:proofErr w:type="gramEnd"/>
      <w:r w:rsidRPr="00EC6C80">
        <w:rPr>
          <w:rFonts w:ascii="Tahoma" w:hAnsi="Tahoma" w:cs="Tahoma"/>
          <w:szCs w:val="24"/>
        </w:rPr>
        <w:t xml:space="preserve"> </w:t>
      </w:r>
      <w:r w:rsidR="005D007E" w:rsidRPr="00EC6C80">
        <w:rPr>
          <w:rFonts w:ascii="Tahoma" w:hAnsi="Tahoma" w:cs="Tahoma"/>
          <w:szCs w:val="24"/>
        </w:rPr>
        <w:t>ont donné leur accord, au début de l’année</w:t>
      </w:r>
      <w:r w:rsidRPr="00EC6C80">
        <w:rPr>
          <w:rFonts w:ascii="Tahoma" w:hAnsi="Tahoma" w:cs="Tahoma"/>
          <w:szCs w:val="24"/>
        </w:rPr>
        <w:t xml:space="preserve"> 2016</w:t>
      </w:r>
      <w:r w:rsidR="005D007E" w:rsidRPr="00EC6C80">
        <w:rPr>
          <w:rFonts w:ascii="Tahoma" w:hAnsi="Tahoma" w:cs="Tahoma"/>
          <w:szCs w:val="24"/>
        </w:rPr>
        <w:t>, pour commencer à</w:t>
      </w:r>
      <w:r w:rsidR="00D665A5" w:rsidRPr="00EC6C80">
        <w:rPr>
          <w:rFonts w:ascii="Tahoma" w:hAnsi="Tahoma" w:cs="Tahoma"/>
          <w:szCs w:val="24"/>
        </w:rPr>
        <w:t xml:space="preserve"> préparer </w:t>
      </w:r>
      <w:r w:rsidR="00D54A42" w:rsidRPr="00EC6C80">
        <w:rPr>
          <w:rFonts w:ascii="Tahoma" w:hAnsi="Tahoma" w:cs="Tahoma"/>
          <w:szCs w:val="24"/>
        </w:rPr>
        <w:t xml:space="preserve">ensemble </w:t>
      </w:r>
      <w:r w:rsidR="00D665A5" w:rsidRPr="00EC6C80">
        <w:rPr>
          <w:rFonts w:ascii="Tahoma" w:hAnsi="Tahoma" w:cs="Tahoma"/>
          <w:szCs w:val="24"/>
        </w:rPr>
        <w:t xml:space="preserve">leur </w:t>
      </w:r>
      <w:r w:rsidR="00D54A42" w:rsidRPr="00EC6C80">
        <w:rPr>
          <w:rFonts w:ascii="Tahoma" w:hAnsi="Tahoma" w:cs="Tahoma"/>
          <w:szCs w:val="24"/>
        </w:rPr>
        <w:t>réunion</w:t>
      </w:r>
      <w:r w:rsidR="00D665A5" w:rsidRPr="00EC6C80">
        <w:rPr>
          <w:rFonts w:ascii="Tahoma" w:hAnsi="Tahoma" w:cs="Tahoma"/>
          <w:szCs w:val="24"/>
        </w:rPr>
        <w:t xml:space="preserve"> en une paroisse unique. Il est prévu que </w:t>
      </w:r>
      <w:r w:rsidR="00D72EC2" w:rsidRPr="00EC6C80">
        <w:rPr>
          <w:rFonts w:ascii="Tahoma" w:hAnsi="Tahoma" w:cs="Tahoma"/>
          <w:szCs w:val="24"/>
        </w:rPr>
        <w:t>cette</w:t>
      </w:r>
      <w:r w:rsidR="00D665A5" w:rsidRPr="00EC6C80">
        <w:rPr>
          <w:rFonts w:ascii="Tahoma" w:hAnsi="Tahoma" w:cs="Tahoma"/>
          <w:szCs w:val="24"/>
        </w:rPr>
        <w:t xml:space="preserve"> nouvelle paroisse </w:t>
      </w:r>
      <w:r w:rsidR="00B34C75" w:rsidRPr="00EC6C80">
        <w:rPr>
          <w:rFonts w:ascii="Tahoma" w:hAnsi="Tahoma" w:cs="Tahoma"/>
          <w:szCs w:val="24"/>
        </w:rPr>
        <w:t>entrera en fonction</w:t>
      </w:r>
      <w:r w:rsidR="00B408DA" w:rsidRPr="00EC6C80">
        <w:rPr>
          <w:rFonts w:ascii="Tahoma" w:hAnsi="Tahoma" w:cs="Tahoma"/>
          <w:szCs w:val="24"/>
        </w:rPr>
        <w:t xml:space="preserve"> </w:t>
      </w:r>
      <w:r w:rsidR="00D665A5" w:rsidRPr="00EC6C80">
        <w:rPr>
          <w:rFonts w:ascii="Tahoma" w:hAnsi="Tahoma" w:cs="Tahoma"/>
          <w:szCs w:val="24"/>
        </w:rPr>
        <w:t>le 1</w:t>
      </w:r>
      <w:r w:rsidR="00D665A5" w:rsidRPr="00EC6C80">
        <w:rPr>
          <w:rFonts w:ascii="Tahoma" w:hAnsi="Tahoma" w:cs="Tahoma"/>
          <w:szCs w:val="24"/>
          <w:vertAlign w:val="superscript"/>
        </w:rPr>
        <w:t>er</w:t>
      </w:r>
      <w:r w:rsidRPr="00EC6C80">
        <w:rPr>
          <w:rFonts w:ascii="Tahoma" w:hAnsi="Tahoma" w:cs="Tahoma"/>
          <w:szCs w:val="24"/>
        </w:rPr>
        <w:t xml:space="preserve"> janvier 2018</w:t>
      </w:r>
      <w:r w:rsidR="00D665A5" w:rsidRPr="00EC6C80">
        <w:rPr>
          <w:rFonts w:ascii="Tahoma" w:hAnsi="Tahoma" w:cs="Tahoma"/>
          <w:szCs w:val="24"/>
        </w:rPr>
        <w:t xml:space="preserve">. C’est ce qu’a commencé à diffuser dans le milieu le Comité de transition formé en </w:t>
      </w:r>
      <w:r w:rsidRPr="00EC6C80">
        <w:rPr>
          <w:rFonts w:ascii="Tahoma" w:hAnsi="Tahoma" w:cs="Tahoma"/>
          <w:szCs w:val="24"/>
        </w:rPr>
        <w:t>DATE</w:t>
      </w:r>
      <w:r w:rsidR="00D665A5" w:rsidRPr="00EC6C80">
        <w:rPr>
          <w:rFonts w:ascii="Tahoma" w:hAnsi="Tahoma" w:cs="Tahoma"/>
          <w:szCs w:val="24"/>
        </w:rPr>
        <w:t xml:space="preserve"> pour mener à terme la démarche de regroupement des </w:t>
      </w:r>
      <w:r w:rsidRPr="00EC6C80">
        <w:rPr>
          <w:rFonts w:ascii="Tahoma" w:hAnsi="Tahoma" w:cs="Tahoma"/>
          <w:szCs w:val="24"/>
        </w:rPr>
        <w:t>NOMBRE</w:t>
      </w:r>
      <w:r w:rsidR="00D665A5" w:rsidRPr="00EC6C80">
        <w:rPr>
          <w:rFonts w:ascii="Tahoma" w:hAnsi="Tahoma" w:cs="Tahoma"/>
          <w:szCs w:val="24"/>
        </w:rPr>
        <w:t xml:space="preserve"> paroisses composant </w:t>
      </w:r>
      <w:r w:rsidRPr="00EC6C80">
        <w:rPr>
          <w:rFonts w:ascii="Tahoma" w:hAnsi="Tahoma" w:cs="Tahoma"/>
          <w:szCs w:val="24"/>
        </w:rPr>
        <w:t>NOM RÉGION CIBLÉE</w:t>
      </w:r>
      <w:r w:rsidR="00D665A5" w:rsidRPr="00EC6C80">
        <w:rPr>
          <w:rFonts w:ascii="Tahoma" w:hAnsi="Tahoma" w:cs="Tahoma"/>
          <w:szCs w:val="24"/>
        </w:rPr>
        <w:t>.</w:t>
      </w:r>
      <w:r w:rsidR="00EC6C80" w:rsidRPr="00EC6C80">
        <w:rPr>
          <w:rFonts w:ascii="Tahoma" w:hAnsi="Tahoma" w:cs="Tahoma"/>
          <w:szCs w:val="24"/>
        </w:rPr>
        <w:t xml:space="preserve"> Cette information sera partagée</w:t>
      </w:r>
      <w:r w:rsidR="00EC6C80">
        <w:rPr>
          <w:rFonts w:ascii="Tahoma" w:hAnsi="Tahoma" w:cs="Tahoma"/>
          <w:szCs w:val="24"/>
        </w:rPr>
        <w:t xml:space="preserve"> en marge</w:t>
      </w:r>
      <w:r w:rsidR="00EC6C80" w:rsidRPr="00EC6C80">
        <w:rPr>
          <w:rFonts w:ascii="Tahoma" w:hAnsi="Tahoma" w:cs="Tahoma"/>
          <w:szCs w:val="24"/>
        </w:rPr>
        <w:t xml:space="preserve"> des messes de Noël</w:t>
      </w:r>
      <w:r w:rsidR="00EC6C80">
        <w:rPr>
          <w:rFonts w:ascii="Tahoma" w:hAnsi="Tahoma" w:cs="Tahoma"/>
          <w:szCs w:val="24"/>
        </w:rPr>
        <w:t xml:space="preserve"> de nos communautés chrétiennes (horaire ci-dessous).</w:t>
      </w:r>
    </w:p>
    <w:p w:rsidR="00EC6C80" w:rsidRPr="00EC6C80" w:rsidRDefault="00EC6C80" w:rsidP="00B737C1">
      <w:pPr>
        <w:jc w:val="both"/>
        <w:rPr>
          <w:rFonts w:ascii="Tahoma" w:hAnsi="Tahoma" w:cs="Tahoma"/>
          <w:b/>
          <w:szCs w:val="24"/>
        </w:rPr>
      </w:pPr>
    </w:p>
    <w:p w:rsidR="00D665A5" w:rsidRPr="00EC6C80" w:rsidRDefault="00D665A5" w:rsidP="00B737C1">
      <w:pPr>
        <w:jc w:val="both"/>
        <w:rPr>
          <w:rFonts w:ascii="Tahoma" w:hAnsi="Tahoma" w:cs="Tahoma"/>
          <w:szCs w:val="24"/>
        </w:rPr>
      </w:pPr>
      <w:r w:rsidRPr="00EC6C80">
        <w:rPr>
          <w:rFonts w:ascii="Tahoma" w:hAnsi="Tahoma" w:cs="Tahoma"/>
          <w:szCs w:val="24"/>
        </w:rPr>
        <w:t xml:space="preserve">Ce Comité de transition est </w:t>
      </w:r>
      <w:r w:rsidR="00D54A42" w:rsidRPr="00EC6C80">
        <w:rPr>
          <w:rFonts w:ascii="Tahoma" w:hAnsi="Tahoma" w:cs="Tahoma"/>
          <w:szCs w:val="24"/>
        </w:rPr>
        <w:t>composé</w:t>
      </w:r>
      <w:r w:rsidRPr="00EC6C80">
        <w:rPr>
          <w:rFonts w:ascii="Tahoma" w:hAnsi="Tahoma" w:cs="Tahoma"/>
          <w:szCs w:val="24"/>
        </w:rPr>
        <w:t xml:space="preserve"> </w:t>
      </w:r>
      <w:r w:rsidR="005D007E" w:rsidRPr="00EC6C80">
        <w:rPr>
          <w:rFonts w:ascii="Tahoma" w:hAnsi="Tahoma" w:cs="Tahoma"/>
          <w:szCs w:val="24"/>
        </w:rPr>
        <w:t>de l’abbé</w:t>
      </w:r>
      <w:r w:rsidRPr="00EC6C80">
        <w:rPr>
          <w:rFonts w:ascii="Tahoma" w:hAnsi="Tahoma" w:cs="Tahoma"/>
          <w:szCs w:val="24"/>
        </w:rPr>
        <w:t xml:space="preserve"> </w:t>
      </w:r>
      <w:r w:rsidR="00313921" w:rsidRPr="00EC6C80">
        <w:rPr>
          <w:rFonts w:ascii="Tahoma" w:hAnsi="Tahoma" w:cs="Tahoma"/>
          <w:szCs w:val="24"/>
        </w:rPr>
        <w:t>NOM</w:t>
      </w:r>
      <w:r w:rsidRPr="00EC6C80">
        <w:rPr>
          <w:rFonts w:ascii="Tahoma" w:hAnsi="Tahoma" w:cs="Tahoma"/>
          <w:szCs w:val="24"/>
        </w:rPr>
        <w:t xml:space="preserve">, </w:t>
      </w:r>
      <w:r w:rsidR="00313921" w:rsidRPr="00EC6C80">
        <w:rPr>
          <w:rFonts w:ascii="Tahoma" w:hAnsi="Tahoma" w:cs="Tahoma"/>
          <w:szCs w:val="24"/>
        </w:rPr>
        <w:t>curé de NOM</w:t>
      </w:r>
      <w:r w:rsidR="00D30135" w:rsidRPr="00EC6C80">
        <w:rPr>
          <w:rFonts w:ascii="Tahoma" w:hAnsi="Tahoma" w:cs="Tahoma"/>
          <w:szCs w:val="24"/>
        </w:rPr>
        <w:t xml:space="preserve">, d’un </w:t>
      </w:r>
      <w:r w:rsidR="001A7E1F" w:rsidRPr="00EC6C80">
        <w:rPr>
          <w:rFonts w:ascii="Tahoma" w:hAnsi="Tahoma" w:cs="Tahoma"/>
          <w:szCs w:val="24"/>
        </w:rPr>
        <w:t xml:space="preserve">marguiller </w:t>
      </w:r>
      <w:r w:rsidR="00D30135" w:rsidRPr="00EC6C80">
        <w:rPr>
          <w:rFonts w:ascii="Tahoma" w:hAnsi="Tahoma" w:cs="Tahoma"/>
          <w:szCs w:val="24"/>
        </w:rPr>
        <w:t xml:space="preserve">délégué </w:t>
      </w:r>
      <w:r w:rsidR="001A7E1F" w:rsidRPr="00EC6C80">
        <w:rPr>
          <w:rFonts w:ascii="Tahoma" w:hAnsi="Tahoma" w:cs="Tahoma"/>
          <w:szCs w:val="24"/>
        </w:rPr>
        <w:t>par</w:t>
      </w:r>
      <w:r w:rsidR="00D30135" w:rsidRPr="00EC6C80">
        <w:rPr>
          <w:rFonts w:ascii="Tahoma" w:hAnsi="Tahoma" w:cs="Tahoma"/>
          <w:szCs w:val="24"/>
        </w:rPr>
        <w:t xml:space="preserve"> chacune des assemblées de fabrique de </w:t>
      </w:r>
      <w:r w:rsidR="00313921" w:rsidRPr="00EC6C80">
        <w:rPr>
          <w:rFonts w:ascii="Tahoma" w:hAnsi="Tahoma" w:cs="Tahoma"/>
          <w:szCs w:val="24"/>
        </w:rPr>
        <w:t>NOM</w:t>
      </w:r>
      <w:r w:rsidR="00D30135" w:rsidRPr="00EC6C80">
        <w:rPr>
          <w:rFonts w:ascii="Tahoma" w:hAnsi="Tahoma" w:cs="Tahoma"/>
          <w:szCs w:val="24"/>
        </w:rPr>
        <w:t xml:space="preserve"> et d’un</w:t>
      </w:r>
      <w:r w:rsidR="00313921" w:rsidRPr="00EC6C80">
        <w:rPr>
          <w:rFonts w:ascii="Tahoma" w:hAnsi="Tahoma" w:cs="Tahoma"/>
          <w:szCs w:val="24"/>
        </w:rPr>
        <w:t>e personne accompagnat</w:t>
      </w:r>
      <w:r w:rsidR="00D30135" w:rsidRPr="00EC6C80">
        <w:rPr>
          <w:rFonts w:ascii="Tahoma" w:hAnsi="Tahoma" w:cs="Tahoma"/>
          <w:szCs w:val="24"/>
        </w:rPr>
        <w:t xml:space="preserve">rice mandatée par l’archevêque du Diocèse de Québec, </w:t>
      </w:r>
      <w:r w:rsidR="00313921" w:rsidRPr="00EC6C80">
        <w:rPr>
          <w:rFonts w:ascii="Tahoma" w:hAnsi="Tahoma" w:cs="Tahoma"/>
          <w:szCs w:val="24"/>
        </w:rPr>
        <w:t>le cardinal</w:t>
      </w:r>
      <w:r w:rsidR="00D30135" w:rsidRPr="00EC6C80">
        <w:rPr>
          <w:rFonts w:ascii="Tahoma" w:hAnsi="Tahoma" w:cs="Tahoma"/>
          <w:szCs w:val="24"/>
        </w:rPr>
        <w:t xml:space="preserve"> Gérald Cyprien Lacroix.</w:t>
      </w:r>
      <w:r w:rsidR="00134BAB" w:rsidRPr="00EC6C80">
        <w:rPr>
          <w:rFonts w:ascii="Tahoma" w:hAnsi="Tahoma" w:cs="Tahoma"/>
          <w:szCs w:val="24"/>
        </w:rPr>
        <w:t xml:space="preserve"> </w:t>
      </w:r>
      <w:r w:rsidR="004A064B" w:rsidRPr="00EC6C80">
        <w:rPr>
          <w:rFonts w:ascii="Tahoma" w:hAnsi="Tahoma" w:cs="Tahoma"/>
          <w:szCs w:val="24"/>
        </w:rPr>
        <w:t>Ce groupe de travail</w:t>
      </w:r>
      <w:r w:rsidR="00134BAB" w:rsidRPr="00EC6C80">
        <w:rPr>
          <w:rFonts w:ascii="Tahoma" w:hAnsi="Tahoma" w:cs="Tahoma"/>
          <w:szCs w:val="24"/>
        </w:rPr>
        <w:t xml:space="preserve"> a pour principales responsabilités de dresser un portrait </w:t>
      </w:r>
      <w:r w:rsidR="004A064B" w:rsidRPr="00EC6C80">
        <w:rPr>
          <w:rFonts w:ascii="Tahoma" w:hAnsi="Tahoma" w:cs="Tahoma"/>
          <w:szCs w:val="24"/>
        </w:rPr>
        <w:t xml:space="preserve">exhaustif </w:t>
      </w:r>
      <w:r w:rsidR="00134BAB" w:rsidRPr="00EC6C80">
        <w:rPr>
          <w:rFonts w:ascii="Tahoma" w:hAnsi="Tahoma" w:cs="Tahoma"/>
          <w:szCs w:val="24"/>
        </w:rPr>
        <w:t xml:space="preserve">de la situation des paroisses </w:t>
      </w:r>
      <w:r w:rsidR="00FF2B96" w:rsidRPr="00EC6C80">
        <w:rPr>
          <w:rFonts w:ascii="Tahoma" w:hAnsi="Tahoma" w:cs="Tahoma"/>
          <w:szCs w:val="24"/>
        </w:rPr>
        <w:t xml:space="preserve">concernées </w:t>
      </w:r>
      <w:r w:rsidR="00134BAB" w:rsidRPr="00EC6C80">
        <w:rPr>
          <w:rFonts w:ascii="Tahoma" w:hAnsi="Tahoma" w:cs="Tahoma"/>
          <w:szCs w:val="24"/>
        </w:rPr>
        <w:t>et</w:t>
      </w:r>
      <w:r w:rsidR="004A064B" w:rsidRPr="00EC6C80">
        <w:rPr>
          <w:rFonts w:ascii="Tahoma" w:hAnsi="Tahoma" w:cs="Tahoma"/>
          <w:szCs w:val="24"/>
        </w:rPr>
        <w:t xml:space="preserve"> d’en tirer un bilan consolidé,</w:t>
      </w:r>
      <w:r w:rsidR="00134BAB" w:rsidRPr="00EC6C80">
        <w:rPr>
          <w:rFonts w:ascii="Tahoma" w:hAnsi="Tahoma" w:cs="Tahoma"/>
          <w:szCs w:val="24"/>
        </w:rPr>
        <w:t xml:space="preserve"> </w:t>
      </w:r>
      <w:r w:rsidR="00FF2B96" w:rsidRPr="00EC6C80">
        <w:rPr>
          <w:rFonts w:ascii="Tahoma" w:hAnsi="Tahoma" w:cs="Tahoma"/>
          <w:szCs w:val="24"/>
        </w:rPr>
        <w:t xml:space="preserve">de dégager </w:t>
      </w:r>
      <w:r w:rsidR="004A064B" w:rsidRPr="00EC6C80">
        <w:rPr>
          <w:rFonts w:ascii="Tahoma" w:hAnsi="Tahoma" w:cs="Tahoma"/>
          <w:szCs w:val="24"/>
        </w:rPr>
        <w:t xml:space="preserve">pour le proche avenir </w:t>
      </w:r>
      <w:r w:rsidR="00FF2B96" w:rsidRPr="00EC6C80">
        <w:rPr>
          <w:rFonts w:ascii="Tahoma" w:hAnsi="Tahoma" w:cs="Tahoma"/>
          <w:szCs w:val="24"/>
        </w:rPr>
        <w:t>les orientations les plus pertinentes concernant</w:t>
      </w:r>
      <w:r w:rsidR="00134BAB" w:rsidRPr="00EC6C80">
        <w:rPr>
          <w:rFonts w:ascii="Tahoma" w:hAnsi="Tahoma" w:cs="Tahoma"/>
          <w:szCs w:val="24"/>
        </w:rPr>
        <w:t xml:space="preserve"> les ressour</w:t>
      </w:r>
      <w:r w:rsidR="00FF2B96" w:rsidRPr="00EC6C80">
        <w:rPr>
          <w:rFonts w:ascii="Tahoma" w:hAnsi="Tahoma" w:cs="Tahoma"/>
          <w:szCs w:val="24"/>
        </w:rPr>
        <w:t>ces matérielles et immobilières, les ressources humaines, les ressourc</w:t>
      </w:r>
      <w:r w:rsidR="004A064B" w:rsidRPr="00EC6C80">
        <w:rPr>
          <w:rFonts w:ascii="Tahoma" w:hAnsi="Tahoma" w:cs="Tahoma"/>
          <w:szCs w:val="24"/>
        </w:rPr>
        <w:t xml:space="preserve">es financières et les cimetières, et, finalement, de faire une ou des suggestions concernant le nom de la future paroisse. Le curé </w:t>
      </w:r>
      <w:r w:rsidR="00313921" w:rsidRPr="00EC6C80">
        <w:rPr>
          <w:rFonts w:ascii="Tahoma" w:hAnsi="Tahoma" w:cs="Tahoma"/>
          <w:szCs w:val="24"/>
        </w:rPr>
        <w:t>NOM</w:t>
      </w:r>
      <w:r w:rsidR="004A064B" w:rsidRPr="00EC6C80">
        <w:rPr>
          <w:rFonts w:ascii="Tahoma" w:hAnsi="Tahoma" w:cs="Tahoma"/>
          <w:szCs w:val="24"/>
        </w:rPr>
        <w:t xml:space="preserve"> f</w:t>
      </w:r>
      <w:r w:rsidR="00B408DA" w:rsidRPr="00EC6C80">
        <w:rPr>
          <w:rFonts w:ascii="Tahoma" w:hAnsi="Tahoma" w:cs="Tahoma"/>
          <w:szCs w:val="24"/>
        </w:rPr>
        <w:t>era parvenir à l’</w:t>
      </w:r>
      <w:r w:rsidR="00313921" w:rsidRPr="00EC6C80">
        <w:rPr>
          <w:rFonts w:ascii="Tahoma" w:hAnsi="Tahoma" w:cs="Tahoma"/>
          <w:szCs w:val="24"/>
        </w:rPr>
        <w:t>Archevêque au début de juin 2017</w:t>
      </w:r>
      <w:r w:rsidR="00B408DA" w:rsidRPr="00EC6C80">
        <w:rPr>
          <w:rFonts w:ascii="Tahoma" w:hAnsi="Tahoma" w:cs="Tahoma"/>
          <w:szCs w:val="24"/>
        </w:rPr>
        <w:t xml:space="preserve"> sa </w:t>
      </w:r>
      <w:r w:rsidR="00D72EC2" w:rsidRPr="00EC6C80">
        <w:rPr>
          <w:rFonts w:ascii="Tahoma" w:hAnsi="Tahoma" w:cs="Tahoma"/>
          <w:szCs w:val="24"/>
        </w:rPr>
        <w:t>demande</w:t>
      </w:r>
      <w:r w:rsidR="00B408DA" w:rsidRPr="00EC6C80">
        <w:rPr>
          <w:rFonts w:ascii="Tahoma" w:hAnsi="Tahoma" w:cs="Tahoma"/>
          <w:szCs w:val="24"/>
        </w:rPr>
        <w:t xml:space="preserve"> officielle de procéder au regroupement, </w:t>
      </w:r>
      <w:r w:rsidR="00D72EC2" w:rsidRPr="00EC6C80">
        <w:rPr>
          <w:rFonts w:ascii="Tahoma" w:hAnsi="Tahoma" w:cs="Tahoma"/>
          <w:szCs w:val="24"/>
        </w:rPr>
        <w:t>accompagnée du</w:t>
      </w:r>
      <w:r w:rsidR="00B408DA" w:rsidRPr="00EC6C80">
        <w:rPr>
          <w:rFonts w:ascii="Tahoma" w:hAnsi="Tahoma" w:cs="Tahoma"/>
          <w:szCs w:val="24"/>
        </w:rPr>
        <w:t xml:space="preserve"> rapport final du Comité de transition.</w:t>
      </w:r>
      <w:r w:rsidR="004A064B" w:rsidRPr="00EC6C80">
        <w:rPr>
          <w:rFonts w:ascii="Tahoma" w:hAnsi="Tahoma" w:cs="Tahoma"/>
          <w:szCs w:val="24"/>
        </w:rPr>
        <w:t xml:space="preserve"> </w:t>
      </w:r>
    </w:p>
    <w:p w:rsidR="004A064B" w:rsidRPr="00EC6C80" w:rsidRDefault="004A064B" w:rsidP="00B737C1">
      <w:pPr>
        <w:jc w:val="both"/>
        <w:rPr>
          <w:rFonts w:ascii="Tahoma" w:hAnsi="Tahoma" w:cs="Tahoma"/>
          <w:szCs w:val="24"/>
        </w:rPr>
      </w:pPr>
    </w:p>
    <w:p w:rsidR="00B408DA" w:rsidRPr="00EC6C80" w:rsidRDefault="004A064B" w:rsidP="00B737C1">
      <w:pPr>
        <w:jc w:val="both"/>
        <w:rPr>
          <w:rFonts w:ascii="Tahoma" w:hAnsi="Tahoma" w:cs="Tahoma"/>
          <w:szCs w:val="24"/>
        </w:rPr>
      </w:pPr>
      <w:r w:rsidRPr="00EC6C80">
        <w:rPr>
          <w:rFonts w:ascii="Tahoma" w:hAnsi="Tahoma" w:cs="Tahoma"/>
          <w:szCs w:val="24"/>
        </w:rPr>
        <w:t xml:space="preserve">C’est </w:t>
      </w:r>
      <w:r w:rsidR="00D72EC2" w:rsidRPr="00EC6C80">
        <w:rPr>
          <w:rFonts w:ascii="Tahoma" w:hAnsi="Tahoma" w:cs="Tahoma"/>
          <w:szCs w:val="24"/>
        </w:rPr>
        <w:t>en effet l’évêque seul</w:t>
      </w:r>
      <w:r w:rsidR="00DE579C" w:rsidRPr="00EC6C80">
        <w:rPr>
          <w:rFonts w:ascii="Tahoma" w:hAnsi="Tahoma" w:cs="Tahoma"/>
          <w:szCs w:val="24"/>
        </w:rPr>
        <w:t xml:space="preserve"> qui peut, selon la l</w:t>
      </w:r>
      <w:r w:rsidRPr="00EC6C80">
        <w:rPr>
          <w:rFonts w:ascii="Tahoma" w:hAnsi="Tahoma" w:cs="Tahoma"/>
          <w:szCs w:val="24"/>
        </w:rPr>
        <w:t>oi canonique et la Loi du Québec sur les</w:t>
      </w:r>
      <w:r w:rsidR="00D72EC2" w:rsidRPr="00EC6C80">
        <w:rPr>
          <w:rFonts w:ascii="Tahoma" w:hAnsi="Tahoma" w:cs="Tahoma"/>
          <w:szCs w:val="24"/>
        </w:rPr>
        <w:t xml:space="preserve"> </w:t>
      </w:r>
      <w:r w:rsidRPr="00EC6C80">
        <w:rPr>
          <w:rFonts w:ascii="Tahoma" w:hAnsi="Tahoma" w:cs="Tahoma"/>
          <w:szCs w:val="24"/>
        </w:rPr>
        <w:t xml:space="preserve">fabriques, </w:t>
      </w:r>
      <w:r w:rsidR="00B408DA" w:rsidRPr="00EC6C80">
        <w:rPr>
          <w:rFonts w:ascii="Tahoma" w:hAnsi="Tahoma" w:cs="Tahoma"/>
          <w:szCs w:val="24"/>
        </w:rPr>
        <w:t xml:space="preserve">former, modifier ou éliminer une paroisse dans son diocèse. Monseigneur Lacroix étudiera les </w:t>
      </w:r>
      <w:r w:rsidR="00D72EC2" w:rsidRPr="00EC6C80">
        <w:rPr>
          <w:rFonts w:ascii="Tahoma" w:hAnsi="Tahoma" w:cs="Tahoma"/>
          <w:szCs w:val="24"/>
        </w:rPr>
        <w:t>documents</w:t>
      </w:r>
      <w:r w:rsidR="00B408DA" w:rsidRPr="00EC6C80">
        <w:rPr>
          <w:rFonts w:ascii="Tahoma" w:hAnsi="Tahoma" w:cs="Tahoma"/>
          <w:szCs w:val="24"/>
        </w:rPr>
        <w:t xml:space="preserve"> avec le Conseil presbytéral et ses conseillers et annoncera sa décision à l’automne. Si tout se passe comme on le prévoit, la démarche officielle mettant un terme à l’existence des paroisses actuelles sera enclenchée à la fin d’octobre pour permettre la mise en place de la nouvelle paroisse pour le 1</w:t>
      </w:r>
      <w:r w:rsidR="00B408DA" w:rsidRPr="00EC6C80">
        <w:rPr>
          <w:rFonts w:ascii="Tahoma" w:hAnsi="Tahoma" w:cs="Tahoma"/>
          <w:szCs w:val="24"/>
          <w:vertAlign w:val="superscript"/>
        </w:rPr>
        <w:t>er</w:t>
      </w:r>
      <w:r w:rsidR="00313921" w:rsidRPr="00EC6C80">
        <w:rPr>
          <w:rFonts w:ascii="Tahoma" w:hAnsi="Tahoma" w:cs="Tahoma"/>
          <w:szCs w:val="24"/>
        </w:rPr>
        <w:t xml:space="preserve"> janvier 2018</w:t>
      </w:r>
      <w:r w:rsidR="00B408DA" w:rsidRPr="00EC6C80">
        <w:rPr>
          <w:rFonts w:ascii="Tahoma" w:hAnsi="Tahoma" w:cs="Tahoma"/>
          <w:szCs w:val="24"/>
        </w:rPr>
        <w:t>.</w:t>
      </w:r>
    </w:p>
    <w:p w:rsidR="00D72EC2" w:rsidRPr="00EC6C80" w:rsidRDefault="00D72EC2" w:rsidP="00B737C1">
      <w:pPr>
        <w:jc w:val="both"/>
        <w:rPr>
          <w:rFonts w:ascii="Tahoma" w:hAnsi="Tahoma" w:cs="Tahoma"/>
          <w:szCs w:val="24"/>
        </w:rPr>
      </w:pPr>
    </w:p>
    <w:p w:rsidR="001A7E1F" w:rsidRPr="00EC6C80" w:rsidRDefault="00D72EC2" w:rsidP="00B737C1">
      <w:pPr>
        <w:jc w:val="both"/>
        <w:rPr>
          <w:rFonts w:ascii="Tahoma" w:hAnsi="Tahoma" w:cs="Tahoma"/>
          <w:szCs w:val="24"/>
        </w:rPr>
      </w:pPr>
      <w:r w:rsidRPr="00EC6C80">
        <w:rPr>
          <w:rFonts w:ascii="Tahoma" w:hAnsi="Tahoma" w:cs="Tahoma"/>
          <w:szCs w:val="24"/>
        </w:rPr>
        <w:t xml:space="preserve">Le regroupement des paroisses n’est pas un fait nouveau. Depuis le grand synode diocésain de 1995, en particulier, il s’est imposé comme une voie incontournable, étant donné la diminution marquée du nombre de prêtres et la baisse constante de la pratique dominicale entraînant une réduction graduelle du revenu des fabriques. </w:t>
      </w:r>
      <w:r w:rsidR="00313921" w:rsidRPr="00EC6C80">
        <w:rPr>
          <w:rFonts w:ascii="Tahoma" w:hAnsi="Tahoma" w:cs="Tahoma"/>
          <w:szCs w:val="24"/>
        </w:rPr>
        <w:t>OPTIONNEL : EXEMPLE DE REGROUPEMENTS À PROXIMITÉ.</w:t>
      </w:r>
    </w:p>
    <w:p w:rsidR="00313921" w:rsidRPr="00EC6C80" w:rsidRDefault="00313921" w:rsidP="00B737C1">
      <w:pPr>
        <w:jc w:val="both"/>
        <w:rPr>
          <w:rFonts w:ascii="Tahoma" w:hAnsi="Tahoma" w:cs="Tahoma"/>
          <w:szCs w:val="24"/>
        </w:rPr>
      </w:pPr>
    </w:p>
    <w:p w:rsidR="001A7E1F" w:rsidRPr="00EC6C80" w:rsidRDefault="001A7E1F" w:rsidP="00B737C1">
      <w:pPr>
        <w:jc w:val="both"/>
        <w:rPr>
          <w:rFonts w:ascii="Tahoma" w:hAnsi="Tahoma" w:cs="Tahoma"/>
          <w:szCs w:val="24"/>
        </w:rPr>
      </w:pPr>
      <w:r w:rsidRPr="00EC6C80">
        <w:rPr>
          <w:rFonts w:ascii="Tahoma" w:hAnsi="Tahoma" w:cs="Tahoma"/>
          <w:szCs w:val="24"/>
        </w:rPr>
        <w:t>Le regroupement des paroisses est une consolidation juridique et administrative qui permet de centraliser et de simplifier un certain nombre de fonctions administratives et de réunir des ressources humaines et financières pour favoriser le renforcement des communautés locales et les initiatives d’enrichissement de la vie chrétienne et d’évangélisation.</w:t>
      </w:r>
    </w:p>
    <w:p w:rsidR="00C77F8B" w:rsidRPr="00EC6C80" w:rsidRDefault="00C77F8B" w:rsidP="00B737C1">
      <w:pPr>
        <w:jc w:val="both"/>
        <w:rPr>
          <w:rFonts w:ascii="Tahoma" w:hAnsi="Tahoma" w:cs="Tahoma"/>
          <w:szCs w:val="24"/>
        </w:rPr>
      </w:pPr>
    </w:p>
    <w:p w:rsidR="00C77F8B" w:rsidRPr="00EC6C80" w:rsidRDefault="00C77F8B" w:rsidP="00B737C1">
      <w:pPr>
        <w:jc w:val="both"/>
        <w:rPr>
          <w:rFonts w:ascii="Tahoma" w:hAnsi="Tahoma" w:cs="Tahoma"/>
          <w:szCs w:val="24"/>
        </w:rPr>
      </w:pPr>
      <w:r w:rsidRPr="00EC6C80">
        <w:rPr>
          <w:rFonts w:ascii="Tahoma" w:hAnsi="Tahoma" w:cs="Tahoma"/>
          <w:szCs w:val="24"/>
        </w:rPr>
        <w:t xml:space="preserve">Ce projet ne signifie donc pas la </w:t>
      </w:r>
      <w:r w:rsidR="00F423EC" w:rsidRPr="00EC6C80">
        <w:rPr>
          <w:rFonts w:ascii="Tahoma" w:hAnsi="Tahoma" w:cs="Tahoma"/>
          <w:szCs w:val="24"/>
        </w:rPr>
        <w:t xml:space="preserve">fusion ou la </w:t>
      </w:r>
      <w:r w:rsidRPr="00EC6C80">
        <w:rPr>
          <w:rFonts w:ascii="Tahoma" w:hAnsi="Tahoma" w:cs="Tahoma"/>
          <w:szCs w:val="24"/>
        </w:rPr>
        <w:t>disparition des communautés locales, mais une collaboration plus nourrie de</w:t>
      </w:r>
      <w:r w:rsidR="00F423EC" w:rsidRPr="00EC6C80">
        <w:rPr>
          <w:rFonts w:ascii="Tahoma" w:hAnsi="Tahoma" w:cs="Tahoma"/>
          <w:szCs w:val="24"/>
        </w:rPr>
        <w:t xml:space="preserve"> ce</w:t>
      </w:r>
      <w:r w:rsidRPr="00EC6C80">
        <w:rPr>
          <w:rFonts w:ascii="Tahoma" w:hAnsi="Tahoma" w:cs="Tahoma"/>
          <w:szCs w:val="24"/>
        </w:rPr>
        <w:t xml:space="preserve">s communautés au sein d’une nouvelle structure </w:t>
      </w:r>
      <w:r w:rsidR="00F423EC" w:rsidRPr="00EC6C80">
        <w:rPr>
          <w:rFonts w:ascii="Tahoma" w:hAnsi="Tahoma" w:cs="Tahoma"/>
          <w:szCs w:val="24"/>
        </w:rPr>
        <w:t xml:space="preserve">juridique et </w:t>
      </w:r>
      <w:r w:rsidRPr="00EC6C80">
        <w:rPr>
          <w:rFonts w:ascii="Tahoma" w:hAnsi="Tahoma" w:cs="Tahoma"/>
          <w:szCs w:val="24"/>
        </w:rPr>
        <w:t>organisationnelle résolument tournée vers l’avenir et l’annonce de l’Évangile, qui est la principale mission de l’Église et des paroisses.</w:t>
      </w:r>
    </w:p>
    <w:p w:rsidR="00C77F8B" w:rsidRPr="00EC6C80" w:rsidRDefault="00C77F8B" w:rsidP="00B737C1">
      <w:pPr>
        <w:jc w:val="both"/>
        <w:rPr>
          <w:rFonts w:ascii="Tahoma" w:hAnsi="Tahoma" w:cs="Tahoma"/>
          <w:szCs w:val="24"/>
        </w:rPr>
      </w:pPr>
    </w:p>
    <w:p w:rsidR="00B408DA" w:rsidRDefault="00313921" w:rsidP="00B737C1">
      <w:pPr>
        <w:jc w:val="both"/>
        <w:rPr>
          <w:rFonts w:ascii="Tahoma" w:hAnsi="Tahoma" w:cs="Tahoma"/>
          <w:szCs w:val="24"/>
        </w:rPr>
      </w:pPr>
      <w:r w:rsidRPr="00EC6C80">
        <w:rPr>
          <w:rFonts w:ascii="Tahoma" w:hAnsi="Tahoma" w:cs="Tahoma"/>
          <w:szCs w:val="24"/>
        </w:rPr>
        <w:t>Au début de février 2017</w:t>
      </w:r>
      <w:r w:rsidR="004840BB" w:rsidRPr="00EC6C80">
        <w:rPr>
          <w:rFonts w:ascii="Tahoma" w:hAnsi="Tahoma" w:cs="Tahoma"/>
          <w:szCs w:val="24"/>
        </w:rPr>
        <w:t>, l</w:t>
      </w:r>
      <w:r w:rsidR="00C77F8B" w:rsidRPr="00EC6C80">
        <w:rPr>
          <w:rFonts w:ascii="Tahoma" w:hAnsi="Tahoma" w:cs="Tahoma"/>
          <w:szCs w:val="24"/>
        </w:rPr>
        <w:t>e Comité de transition partagera ses hy</w:t>
      </w:r>
      <w:r w:rsidR="004840BB" w:rsidRPr="00EC6C80">
        <w:rPr>
          <w:rFonts w:ascii="Tahoma" w:hAnsi="Tahoma" w:cs="Tahoma"/>
          <w:szCs w:val="24"/>
        </w:rPr>
        <w:t xml:space="preserve">pothèses d’orientation avec les employés et les bénévoles déjà engagés dans les différentes </w:t>
      </w:r>
      <w:proofErr w:type="gramStart"/>
      <w:r w:rsidR="004840BB" w:rsidRPr="00EC6C80">
        <w:rPr>
          <w:rFonts w:ascii="Tahoma" w:hAnsi="Tahoma" w:cs="Tahoma"/>
          <w:szCs w:val="24"/>
        </w:rPr>
        <w:t>communautés</w:t>
      </w:r>
      <w:r w:rsidR="00EC6C80">
        <w:rPr>
          <w:rFonts w:ascii="Tahoma" w:hAnsi="Tahoma" w:cs="Tahoma"/>
          <w:szCs w:val="24"/>
        </w:rPr>
        <w:t>;</w:t>
      </w:r>
      <w:proofErr w:type="gramEnd"/>
      <w:r w:rsidR="00EC6C80">
        <w:rPr>
          <w:rFonts w:ascii="Tahoma" w:hAnsi="Tahoma" w:cs="Tahoma"/>
          <w:szCs w:val="24"/>
        </w:rPr>
        <w:t xml:space="preserve"> </w:t>
      </w:r>
      <w:r w:rsidR="004840BB" w:rsidRPr="00EC6C80">
        <w:rPr>
          <w:rFonts w:ascii="Tahoma" w:hAnsi="Tahoma" w:cs="Tahoma"/>
          <w:szCs w:val="24"/>
        </w:rPr>
        <w:t>plus tard, fin avril et début mai, il discutera de ses recommandations p</w:t>
      </w:r>
      <w:r w:rsidR="00B34C75" w:rsidRPr="00EC6C80">
        <w:rPr>
          <w:rFonts w:ascii="Tahoma" w:hAnsi="Tahoma" w:cs="Tahoma"/>
          <w:szCs w:val="24"/>
        </w:rPr>
        <w:t>rincipales avec tous les paroissiens</w:t>
      </w:r>
      <w:r w:rsidR="004840BB" w:rsidRPr="00EC6C80">
        <w:rPr>
          <w:rFonts w:ascii="Tahoma" w:hAnsi="Tahoma" w:cs="Tahoma"/>
          <w:szCs w:val="24"/>
        </w:rPr>
        <w:t xml:space="preserve"> intéressés dans chacune des communautés. Une grande rencontre précisera, vers le mois de novembre, les modes de fonctionnement de la nouvelle paroisse. On pourra suivre entretemps, </w:t>
      </w:r>
      <w:r w:rsidR="00EC6C80" w:rsidRPr="00EC6C80">
        <w:rPr>
          <w:rFonts w:ascii="Tahoma" w:hAnsi="Tahoma" w:cs="Tahoma"/>
          <w:szCs w:val="24"/>
        </w:rPr>
        <w:t>sur le site web (NOM),</w:t>
      </w:r>
      <w:r w:rsidR="00C0285A" w:rsidRPr="00EC6C80">
        <w:rPr>
          <w:rFonts w:ascii="Tahoma" w:hAnsi="Tahoma" w:cs="Tahoma"/>
          <w:szCs w:val="24"/>
        </w:rPr>
        <w:t xml:space="preserve"> </w:t>
      </w:r>
      <w:r w:rsidR="004840BB" w:rsidRPr="00EC6C80">
        <w:rPr>
          <w:rFonts w:ascii="Tahoma" w:hAnsi="Tahoma" w:cs="Tahoma"/>
          <w:szCs w:val="24"/>
        </w:rPr>
        <w:t xml:space="preserve">l’évolution de la réflexion et du projet. </w:t>
      </w:r>
    </w:p>
    <w:p w:rsidR="00EC6C80" w:rsidRDefault="00EC6C80" w:rsidP="00B737C1">
      <w:pPr>
        <w:jc w:val="both"/>
        <w:rPr>
          <w:rFonts w:ascii="Tahoma" w:hAnsi="Tahoma" w:cs="Tahoma"/>
          <w:szCs w:val="24"/>
        </w:rPr>
      </w:pPr>
    </w:p>
    <w:p w:rsidR="00EC6C80" w:rsidRDefault="00EC6C80" w:rsidP="00B737C1">
      <w:pPr>
        <w:jc w:val="both"/>
        <w:rPr>
          <w:rFonts w:ascii="Tahoma" w:hAnsi="Tahoma" w:cs="Tahoma"/>
          <w:szCs w:val="24"/>
        </w:rPr>
      </w:pPr>
      <w:r>
        <w:rPr>
          <w:rFonts w:ascii="Tahoma" w:hAnsi="Tahoma" w:cs="Tahoma"/>
          <w:szCs w:val="24"/>
        </w:rPr>
        <w:t>Horaire des messes de Noël 2016 :</w:t>
      </w:r>
    </w:p>
    <w:p w:rsidR="00EC6C80" w:rsidRDefault="00EC6C80" w:rsidP="00B737C1">
      <w:pPr>
        <w:jc w:val="both"/>
        <w:rPr>
          <w:rFonts w:ascii="Tahoma" w:hAnsi="Tahoma" w:cs="Tahoma"/>
          <w:szCs w:val="24"/>
        </w:rPr>
      </w:pPr>
    </w:p>
    <w:p w:rsidR="00EC6C80" w:rsidRPr="00EC6C80" w:rsidRDefault="00EC6C80" w:rsidP="00B737C1">
      <w:pPr>
        <w:jc w:val="both"/>
        <w:rPr>
          <w:rFonts w:ascii="Tahoma" w:hAnsi="Tahoma" w:cs="Tahoma"/>
          <w:szCs w:val="24"/>
        </w:rPr>
      </w:pPr>
      <w:r>
        <w:rPr>
          <w:rFonts w:ascii="Tahoma" w:hAnsi="Tahoma" w:cs="Tahoma"/>
          <w:szCs w:val="24"/>
        </w:rPr>
        <w:t>LISTE</w:t>
      </w:r>
    </w:p>
    <w:p w:rsidR="004840BB" w:rsidRPr="00EC6C80" w:rsidRDefault="004840BB" w:rsidP="00B737C1">
      <w:pPr>
        <w:jc w:val="both"/>
        <w:rPr>
          <w:rFonts w:ascii="Tahoma" w:hAnsi="Tahoma" w:cs="Tahoma"/>
          <w:szCs w:val="24"/>
        </w:rPr>
      </w:pPr>
    </w:p>
    <w:p w:rsidR="004840BB" w:rsidRPr="00EC6C80" w:rsidRDefault="004840BB" w:rsidP="00B737C1">
      <w:pPr>
        <w:jc w:val="both"/>
        <w:rPr>
          <w:rFonts w:ascii="Tahoma" w:hAnsi="Tahoma" w:cs="Tahoma"/>
          <w:szCs w:val="24"/>
        </w:rPr>
      </w:pPr>
    </w:p>
    <w:p w:rsidR="00B737C1" w:rsidRPr="00EC6C80" w:rsidRDefault="00AB4FA5" w:rsidP="00AB4FA5">
      <w:pPr>
        <w:jc w:val="center"/>
        <w:rPr>
          <w:rFonts w:ascii="Tahoma" w:hAnsi="Tahoma" w:cs="Tahoma"/>
          <w:szCs w:val="24"/>
        </w:rPr>
      </w:pPr>
      <w:r w:rsidRPr="00EC6C80">
        <w:rPr>
          <w:rFonts w:ascii="Tahoma" w:hAnsi="Tahoma" w:cs="Tahoma"/>
          <w:szCs w:val="24"/>
        </w:rPr>
        <w:t>-30-</w:t>
      </w:r>
    </w:p>
    <w:p w:rsidR="00AB4FA5" w:rsidRPr="00EC6C80" w:rsidRDefault="00AB4FA5" w:rsidP="00AB4FA5">
      <w:pPr>
        <w:jc w:val="center"/>
        <w:rPr>
          <w:rFonts w:ascii="Tahoma" w:hAnsi="Tahoma" w:cs="Tahoma"/>
          <w:szCs w:val="24"/>
        </w:rPr>
      </w:pPr>
    </w:p>
    <w:p w:rsidR="00FE43D9" w:rsidRPr="00EC6C80" w:rsidRDefault="00FE43D9" w:rsidP="00AB4FA5">
      <w:pPr>
        <w:rPr>
          <w:rFonts w:ascii="Tahoma" w:hAnsi="Tahoma" w:cs="Tahoma"/>
          <w:b/>
          <w:szCs w:val="24"/>
        </w:rPr>
      </w:pPr>
    </w:p>
    <w:p w:rsidR="00EC6C80" w:rsidRDefault="00AB4FA5" w:rsidP="00AB4FA5">
      <w:pPr>
        <w:rPr>
          <w:rFonts w:ascii="Tahoma" w:hAnsi="Tahoma" w:cs="Tahoma"/>
          <w:szCs w:val="24"/>
        </w:rPr>
      </w:pPr>
      <w:r w:rsidRPr="00EC6C80">
        <w:rPr>
          <w:rFonts w:ascii="Tahoma" w:hAnsi="Tahoma" w:cs="Tahoma"/>
          <w:b/>
          <w:szCs w:val="24"/>
        </w:rPr>
        <w:t>Source et renseignements</w:t>
      </w:r>
      <w:r w:rsidRPr="00EC6C80">
        <w:rPr>
          <w:rFonts w:ascii="Tahoma" w:hAnsi="Tahoma" w:cs="Tahoma"/>
          <w:szCs w:val="24"/>
        </w:rPr>
        <w:t> :</w:t>
      </w:r>
      <w:r w:rsidRPr="00EC6C80">
        <w:rPr>
          <w:rFonts w:ascii="Tahoma" w:hAnsi="Tahoma" w:cs="Tahoma"/>
          <w:szCs w:val="24"/>
        </w:rPr>
        <w:tab/>
      </w:r>
    </w:p>
    <w:p w:rsidR="00EC6C80" w:rsidRDefault="00EC6C80" w:rsidP="00AB4FA5">
      <w:pPr>
        <w:rPr>
          <w:rFonts w:ascii="Tahoma" w:hAnsi="Tahoma" w:cs="Tahoma"/>
          <w:szCs w:val="24"/>
        </w:rPr>
      </w:pPr>
    </w:p>
    <w:p w:rsidR="00FE43D9" w:rsidRPr="00EC6C80" w:rsidRDefault="00FE43D9" w:rsidP="00AB4FA5">
      <w:pPr>
        <w:rPr>
          <w:rFonts w:ascii="Tahoma" w:hAnsi="Tahoma" w:cs="Tahoma"/>
          <w:szCs w:val="24"/>
        </w:rPr>
      </w:pPr>
      <w:r w:rsidRPr="00EC6C80">
        <w:rPr>
          <w:rFonts w:ascii="Tahoma" w:hAnsi="Tahoma" w:cs="Tahoma"/>
          <w:szCs w:val="24"/>
        </w:rPr>
        <w:t>Sous-comité des communications</w:t>
      </w:r>
    </w:p>
    <w:p w:rsidR="00AB4FA5" w:rsidRPr="00EC6C80" w:rsidRDefault="00AB4FA5" w:rsidP="00AB4FA5">
      <w:pPr>
        <w:rPr>
          <w:rFonts w:ascii="Tahoma" w:hAnsi="Tahoma" w:cs="Tahoma"/>
          <w:szCs w:val="24"/>
        </w:rPr>
      </w:pPr>
      <w:r w:rsidRPr="00EC6C80">
        <w:rPr>
          <w:rFonts w:ascii="Tahoma" w:hAnsi="Tahoma" w:cs="Tahoma"/>
          <w:szCs w:val="24"/>
        </w:rPr>
        <w:t>Comité de transition</w:t>
      </w:r>
    </w:p>
    <w:p w:rsidR="00313921" w:rsidRPr="00EC6C80" w:rsidRDefault="00EC6C80" w:rsidP="00313921">
      <w:pPr>
        <w:rPr>
          <w:rFonts w:ascii="Tahoma" w:hAnsi="Tahoma" w:cs="Tahoma"/>
          <w:szCs w:val="24"/>
        </w:rPr>
      </w:pPr>
      <w:r>
        <w:rPr>
          <w:rFonts w:ascii="Tahoma" w:hAnsi="Tahoma" w:cs="Tahoma"/>
          <w:szCs w:val="24"/>
        </w:rPr>
        <w:t>NOM</w:t>
      </w:r>
      <w:r>
        <w:rPr>
          <w:rFonts w:ascii="Tahoma" w:hAnsi="Tahoma" w:cs="Tahoma"/>
          <w:szCs w:val="24"/>
        </w:rPr>
        <w:br/>
      </w:r>
      <w:r w:rsidR="00313921" w:rsidRPr="00EC6C80">
        <w:rPr>
          <w:rFonts w:ascii="Tahoma" w:hAnsi="Tahoma" w:cs="Tahoma"/>
          <w:szCs w:val="24"/>
        </w:rPr>
        <w:t>COORDONNÉS</w:t>
      </w:r>
    </w:p>
    <w:p w:rsidR="00AB4FA5" w:rsidRPr="00EC6C80" w:rsidRDefault="00AB4FA5" w:rsidP="00AB4FA5">
      <w:pPr>
        <w:rPr>
          <w:rFonts w:ascii="Tahoma" w:hAnsi="Tahoma" w:cs="Tahoma"/>
          <w:szCs w:val="24"/>
        </w:rPr>
      </w:pPr>
    </w:p>
    <w:sectPr w:rsidR="00AB4FA5" w:rsidRPr="00EC6C80" w:rsidSect="0098621A">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EA5" w:rsidRDefault="00DF7EA5" w:rsidP="0098621A">
      <w:r>
        <w:separator/>
      </w:r>
    </w:p>
  </w:endnote>
  <w:endnote w:type="continuationSeparator" w:id="0">
    <w:p w:rsidR="00DF7EA5" w:rsidRDefault="00DF7EA5" w:rsidP="00986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21A" w:rsidRDefault="0098621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21A" w:rsidRDefault="0098621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21A" w:rsidRDefault="0098621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EA5" w:rsidRDefault="00DF7EA5" w:rsidP="0098621A">
      <w:r>
        <w:separator/>
      </w:r>
    </w:p>
  </w:footnote>
  <w:footnote w:type="continuationSeparator" w:id="0">
    <w:p w:rsidR="00DF7EA5" w:rsidRDefault="00DF7EA5" w:rsidP="00986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21A" w:rsidRDefault="0098621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4182281"/>
      <w:docPartObj>
        <w:docPartGallery w:val="Page Numbers (Top of Page)"/>
        <w:docPartUnique/>
      </w:docPartObj>
    </w:sdtPr>
    <w:sdtEndPr/>
    <w:sdtContent>
      <w:p w:rsidR="0098621A" w:rsidRDefault="0098621A">
        <w:pPr>
          <w:pStyle w:val="En-tte"/>
          <w:jc w:val="right"/>
        </w:pPr>
        <w:r>
          <w:fldChar w:fldCharType="begin"/>
        </w:r>
        <w:r>
          <w:instrText>PAGE   \* MERGEFORMAT</w:instrText>
        </w:r>
        <w:r>
          <w:fldChar w:fldCharType="separate"/>
        </w:r>
        <w:r w:rsidR="00EC6C80" w:rsidRPr="00EC6C80">
          <w:rPr>
            <w:noProof/>
            <w:lang w:val="fr-FR"/>
          </w:rPr>
          <w:t>2</w:t>
        </w:r>
        <w:r>
          <w:fldChar w:fldCharType="end"/>
        </w:r>
      </w:p>
    </w:sdtContent>
  </w:sdt>
  <w:p w:rsidR="0098621A" w:rsidRDefault="0098621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21A" w:rsidRDefault="0098621A">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7C1"/>
    <w:rsid w:val="000B40D3"/>
    <w:rsid w:val="00134BAB"/>
    <w:rsid w:val="001764F0"/>
    <w:rsid w:val="001A7E1F"/>
    <w:rsid w:val="0026758D"/>
    <w:rsid w:val="00313921"/>
    <w:rsid w:val="004840BB"/>
    <w:rsid w:val="004A064B"/>
    <w:rsid w:val="005D007E"/>
    <w:rsid w:val="006834B9"/>
    <w:rsid w:val="00730444"/>
    <w:rsid w:val="00753BE0"/>
    <w:rsid w:val="008635BA"/>
    <w:rsid w:val="0098621A"/>
    <w:rsid w:val="00AB4FA5"/>
    <w:rsid w:val="00B34C75"/>
    <w:rsid w:val="00B408DA"/>
    <w:rsid w:val="00B737C1"/>
    <w:rsid w:val="00C0285A"/>
    <w:rsid w:val="00C77F8B"/>
    <w:rsid w:val="00D30135"/>
    <w:rsid w:val="00D54A42"/>
    <w:rsid w:val="00D665A5"/>
    <w:rsid w:val="00D72EC2"/>
    <w:rsid w:val="00D90181"/>
    <w:rsid w:val="00DE579C"/>
    <w:rsid w:val="00DF7EA5"/>
    <w:rsid w:val="00E43182"/>
    <w:rsid w:val="00EC6C80"/>
    <w:rsid w:val="00F423EC"/>
    <w:rsid w:val="00FE43D9"/>
    <w:rsid w:val="00FF2B9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73624"/>
  <w15:docId w15:val="{AD2068C2-A766-4624-B19D-F9A742343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fr-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8621A"/>
    <w:pPr>
      <w:tabs>
        <w:tab w:val="center" w:pos="4320"/>
        <w:tab w:val="right" w:pos="8640"/>
      </w:tabs>
    </w:pPr>
  </w:style>
  <w:style w:type="character" w:customStyle="1" w:styleId="En-tteCar">
    <w:name w:val="En-tête Car"/>
    <w:basedOn w:val="Policepardfaut"/>
    <w:link w:val="En-tte"/>
    <w:uiPriority w:val="99"/>
    <w:rsid w:val="0098621A"/>
  </w:style>
  <w:style w:type="paragraph" w:styleId="Pieddepage">
    <w:name w:val="footer"/>
    <w:basedOn w:val="Normal"/>
    <w:link w:val="PieddepageCar"/>
    <w:uiPriority w:val="99"/>
    <w:unhideWhenUsed/>
    <w:rsid w:val="0098621A"/>
    <w:pPr>
      <w:tabs>
        <w:tab w:val="center" w:pos="4320"/>
        <w:tab w:val="right" w:pos="8640"/>
      </w:tabs>
    </w:pPr>
  </w:style>
  <w:style w:type="character" w:customStyle="1" w:styleId="PieddepageCar">
    <w:name w:val="Pied de page Car"/>
    <w:basedOn w:val="Policepardfaut"/>
    <w:link w:val="Pieddepage"/>
    <w:uiPriority w:val="99"/>
    <w:rsid w:val="00986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595</Words>
  <Characters>3275</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dc:creator>
  <cp:lastModifiedBy>Jasmin Lemieux-Lefebvre</cp:lastModifiedBy>
  <cp:revision>4</cp:revision>
  <cp:lastPrinted>2015-11-25T20:16:00Z</cp:lastPrinted>
  <dcterms:created xsi:type="dcterms:W3CDTF">2016-11-17T10:55:00Z</dcterms:created>
  <dcterms:modified xsi:type="dcterms:W3CDTF">2016-11-17T17:22:00Z</dcterms:modified>
</cp:coreProperties>
</file>