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F12F7" w14:textId="77777777" w:rsidR="00C80D95" w:rsidRDefault="00776ADC" w:rsidP="000F6A3C">
      <w:pPr>
        <w:jc w:val="center"/>
        <w:rPr>
          <w:rFonts w:ascii="Times New Roman" w:hAnsi="Times New Roman" w:cs="Times New Roman"/>
          <w:sz w:val="28"/>
        </w:rPr>
      </w:pPr>
      <w:r>
        <w:rPr>
          <w:rFonts w:ascii="Times New Roman" w:hAnsi="Times New Roman" w:cs="Times New Roman"/>
          <w:noProof/>
          <w:sz w:val="28"/>
          <w:lang w:eastAsia="fr-CA"/>
        </w:rPr>
        <w:drawing>
          <wp:inline distT="0" distB="0" distL="0" distR="0" wp14:anchorId="1863E5AF" wp14:editId="4B6F320E">
            <wp:extent cx="1168581" cy="1370330"/>
            <wp:effectExtent l="25400" t="0" r="0" b="0"/>
            <wp:docPr id="1" name="Image 1" descr="C:\Users\houcl\Documents\Lacroix\Documents officiels\Photos\Armoiries CGCL couleur 2 x 2,3 p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cl\Documents\Lacroix\Documents officiels\Photos\Armoiries CGCL couleur 2 x 2,3 pces.jpg"/>
                    <pic:cNvPicPr>
                      <a:picLocks noChangeAspect="1" noChangeArrowheads="1"/>
                    </pic:cNvPicPr>
                  </pic:nvPicPr>
                  <pic:blipFill>
                    <a:blip r:embed="rId7" cstate="print"/>
                    <a:srcRect/>
                    <a:stretch>
                      <a:fillRect/>
                    </a:stretch>
                  </pic:blipFill>
                  <pic:spPr bwMode="auto">
                    <a:xfrm>
                      <a:off x="0" y="0"/>
                      <a:ext cx="1172918" cy="1375416"/>
                    </a:xfrm>
                    <a:prstGeom prst="rect">
                      <a:avLst/>
                    </a:prstGeom>
                    <a:noFill/>
                    <a:ln w="9525">
                      <a:noFill/>
                      <a:miter lim="800000"/>
                      <a:headEnd/>
                      <a:tailEnd/>
                    </a:ln>
                  </pic:spPr>
                </pic:pic>
              </a:graphicData>
            </a:graphic>
          </wp:inline>
        </w:drawing>
      </w:r>
    </w:p>
    <w:p w14:paraId="73D738A9" w14:textId="77777777" w:rsidR="00A478D8" w:rsidRPr="00DC05D2" w:rsidRDefault="00A478D8" w:rsidP="000F6A3C">
      <w:pPr>
        <w:jc w:val="center"/>
        <w:rPr>
          <w:rFonts w:ascii="Times New Roman" w:hAnsi="Times New Roman" w:cs="Times New Roman"/>
          <w:sz w:val="28"/>
        </w:rPr>
      </w:pPr>
    </w:p>
    <w:p w14:paraId="22A5AEAC" w14:textId="77777777" w:rsidR="009B4C26" w:rsidRPr="009B4C26" w:rsidRDefault="00C06711" w:rsidP="005F132D">
      <w:pPr>
        <w:spacing w:line="276" w:lineRule="auto"/>
        <w:jc w:val="center"/>
        <w:rPr>
          <w:rFonts w:ascii="Cambria" w:hAnsi="Cambria" w:cs="Times New Roman"/>
          <w:sz w:val="32"/>
          <w:szCs w:val="32"/>
        </w:rPr>
      </w:pPr>
      <w:r>
        <w:rPr>
          <w:rFonts w:ascii="Cambria" w:hAnsi="Cambria" w:cs="Times New Roman"/>
          <w:sz w:val="32"/>
          <w:szCs w:val="32"/>
        </w:rPr>
        <w:t>Homélie</w:t>
      </w:r>
      <w:r w:rsidR="009B4C26" w:rsidRPr="009B4C26">
        <w:rPr>
          <w:rFonts w:ascii="Cambria" w:hAnsi="Cambria" w:cs="Times New Roman"/>
          <w:sz w:val="32"/>
          <w:szCs w:val="32"/>
        </w:rPr>
        <w:t xml:space="preserve"> de</w:t>
      </w:r>
    </w:p>
    <w:p w14:paraId="492AB8F4" w14:textId="77777777" w:rsidR="009B4C26" w:rsidRPr="009B4C26" w:rsidRDefault="005F132D" w:rsidP="005F132D">
      <w:pPr>
        <w:spacing w:line="276" w:lineRule="auto"/>
        <w:jc w:val="center"/>
        <w:rPr>
          <w:rFonts w:ascii="Cambria" w:hAnsi="Cambria" w:cs="Times New Roman"/>
          <w:sz w:val="32"/>
          <w:szCs w:val="32"/>
        </w:rPr>
      </w:pPr>
      <w:r w:rsidRPr="009B4C26">
        <w:rPr>
          <w:rFonts w:ascii="Cambria" w:hAnsi="Cambria" w:cs="Times New Roman"/>
          <w:sz w:val="32"/>
          <w:szCs w:val="32"/>
        </w:rPr>
        <w:t>M</w:t>
      </w:r>
      <w:r w:rsidR="009B4C26">
        <w:rPr>
          <w:rFonts w:ascii="Cambria" w:hAnsi="Cambria" w:cs="Times New Roman"/>
          <w:sz w:val="32"/>
          <w:szCs w:val="32"/>
        </w:rPr>
        <w:t>onsieur</w:t>
      </w:r>
      <w:r w:rsidR="00776ADC" w:rsidRPr="009B4C26">
        <w:rPr>
          <w:rFonts w:ascii="Cambria" w:hAnsi="Cambria" w:cs="Times New Roman"/>
          <w:sz w:val="32"/>
          <w:szCs w:val="32"/>
        </w:rPr>
        <w:t xml:space="preserve"> le Cardinal</w:t>
      </w:r>
    </w:p>
    <w:p w14:paraId="07063286" w14:textId="77777777" w:rsidR="00C80D95" w:rsidRPr="009B4C26" w:rsidRDefault="00C80D95" w:rsidP="005F132D">
      <w:pPr>
        <w:spacing w:line="276" w:lineRule="auto"/>
        <w:jc w:val="center"/>
        <w:rPr>
          <w:rFonts w:ascii="Cambria" w:hAnsi="Cambria" w:cs="Times New Roman"/>
          <w:b/>
          <w:sz w:val="32"/>
          <w:szCs w:val="32"/>
        </w:rPr>
      </w:pPr>
      <w:r w:rsidRPr="009B4C26">
        <w:rPr>
          <w:rFonts w:ascii="Cambria" w:hAnsi="Cambria" w:cs="Times New Roman"/>
          <w:b/>
          <w:sz w:val="32"/>
          <w:szCs w:val="32"/>
        </w:rPr>
        <w:t>Gérald Cyprien Lacroix</w:t>
      </w:r>
    </w:p>
    <w:p w14:paraId="13CCF5E8" w14:textId="77777777" w:rsidR="00E846AE" w:rsidRPr="009B4C26" w:rsidRDefault="00EA749E" w:rsidP="005F132D">
      <w:pPr>
        <w:spacing w:line="276" w:lineRule="auto"/>
        <w:jc w:val="center"/>
        <w:rPr>
          <w:rFonts w:ascii="Cambria" w:hAnsi="Cambria" w:cs="Times New Roman"/>
          <w:i/>
          <w:sz w:val="28"/>
        </w:rPr>
      </w:pPr>
      <w:r w:rsidRPr="009B4C26">
        <w:rPr>
          <w:rFonts w:ascii="Cambria" w:hAnsi="Cambria" w:cs="Times New Roman"/>
          <w:i/>
          <w:sz w:val="28"/>
        </w:rPr>
        <w:t>Arche</w:t>
      </w:r>
      <w:r w:rsidR="00C80D95" w:rsidRPr="009B4C26">
        <w:rPr>
          <w:rFonts w:ascii="Cambria" w:hAnsi="Cambria" w:cs="Times New Roman"/>
          <w:i/>
          <w:sz w:val="28"/>
        </w:rPr>
        <w:t xml:space="preserve">vêque </w:t>
      </w:r>
      <w:r w:rsidRPr="009B4C26">
        <w:rPr>
          <w:rFonts w:ascii="Cambria" w:hAnsi="Cambria" w:cs="Times New Roman"/>
          <w:i/>
          <w:sz w:val="28"/>
        </w:rPr>
        <w:t>de</w:t>
      </w:r>
      <w:r w:rsidR="00C80D95" w:rsidRPr="009B4C26">
        <w:rPr>
          <w:rFonts w:ascii="Cambria" w:hAnsi="Cambria" w:cs="Times New Roman"/>
          <w:i/>
          <w:sz w:val="28"/>
        </w:rPr>
        <w:t xml:space="preserve"> Qu</w:t>
      </w:r>
      <w:r w:rsidRPr="009B4C26">
        <w:rPr>
          <w:rFonts w:ascii="Cambria" w:hAnsi="Cambria" w:cs="Times New Roman"/>
          <w:i/>
          <w:sz w:val="28"/>
        </w:rPr>
        <w:t>ébec</w:t>
      </w:r>
    </w:p>
    <w:p w14:paraId="390273BD" w14:textId="77777777" w:rsidR="00EF4BCD" w:rsidRPr="009B4C26" w:rsidRDefault="00EF4BCD" w:rsidP="005F132D">
      <w:pPr>
        <w:spacing w:line="276" w:lineRule="auto"/>
        <w:jc w:val="center"/>
        <w:rPr>
          <w:rFonts w:ascii="Cambria" w:hAnsi="Cambria" w:cs="Times New Roman"/>
          <w:i/>
          <w:sz w:val="28"/>
        </w:rPr>
      </w:pPr>
      <w:r w:rsidRPr="009B4C26">
        <w:rPr>
          <w:rFonts w:ascii="Cambria" w:hAnsi="Cambria" w:cs="Times New Roman"/>
          <w:i/>
          <w:sz w:val="28"/>
        </w:rPr>
        <w:t>Primat du Canada</w:t>
      </w:r>
    </w:p>
    <w:p w14:paraId="2E1EE4D1" w14:textId="77777777" w:rsidR="00E846AE" w:rsidRPr="009B4C26" w:rsidRDefault="00E846AE" w:rsidP="005F132D">
      <w:pPr>
        <w:spacing w:line="276" w:lineRule="auto"/>
        <w:jc w:val="center"/>
        <w:rPr>
          <w:rFonts w:ascii="Cambria" w:hAnsi="Cambria" w:cs="Times New Roman"/>
          <w:i/>
          <w:sz w:val="28"/>
        </w:rPr>
      </w:pPr>
    </w:p>
    <w:p w14:paraId="723CE084" w14:textId="24939BC2" w:rsidR="00E846AE" w:rsidRPr="009B4C26" w:rsidRDefault="00232AC0" w:rsidP="005F132D">
      <w:pPr>
        <w:spacing w:line="276" w:lineRule="auto"/>
        <w:jc w:val="center"/>
        <w:rPr>
          <w:rFonts w:ascii="Cambria" w:hAnsi="Cambria" w:cs="Times New Roman"/>
          <w:b/>
          <w:smallCaps/>
          <w:sz w:val="32"/>
        </w:rPr>
      </w:pPr>
      <w:r>
        <w:rPr>
          <w:rFonts w:ascii="Cambria" w:hAnsi="Cambria" w:cs="Times New Roman"/>
          <w:b/>
          <w:smallCaps/>
          <w:sz w:val="32"/>
        </w:rPr>
        <w:t>Funérailles du Chanoine Jean Poulin</w:t>
      </w:r>
    </w:p>
    <w:p w14:paraId="4F0D2301" w14:textId="77777777" w:rsidR="003E340D" w:rsidRDefault="007322BB" w:rsidP="005F132D">
      <w:pPr>
        <w:spacing w:line="276" w:lineRule="auto"/>
        <w:jc w:val="center"/>
        <w:rPr>
          <w:rFonts w:ascii="Cambria" w:hAnsi="Cambria" w:cs="Times New Roman"/>
          <w:i/>
          <w:sz w:val="28"/>
        </w:rPr>
      </w:pPr>
      <w:r>
        <w:rPr>
          <w:rFonts w:ascii="Cambria" w:hAnsi="Cambria" w:cs="Times New Roman"/>
          <w:i/>
          <w:sz w:val="28"/>
        </w:rPr>
        <w:t>Basilique-cathédrale Notre-Dame de Québec</w:t>
      </w:r>
      <w:r w:rsidR="003E340D">
        <w:rPr>
          <w:rFonts w:ascii="Cambria" w:hAnsi="Cambria" w:cs="Times New Roman"/>
          <w:i/>
          <w:sz w:val="28"/>
        </w:rPr>
        <w:t>, Québec,</w:t>
      </w:r>
    </w:p>
    <w:p w14:paraId="247E29CE" w14:textId="4604AAFD" w:rsidR="00E846AE" w:rsidRPr="009B4C26" w:rsidRDefault="004F7C33" w:rsidP="005F132D">
      <w:pPr>
        <w:spacing w:line="276" w:lineRule="auto"/>
        <w:jc w:val="center"/>
        <w:rPr>
          <w:rFonts w:ascii="Cambria" w:hAnsi="Cambria" w:cs="Times New Roman"/>
          <w:i/>
          <w:sz w:val="28"/>
        </w:rPr>
      </w:pPr>
      <w:r>
        <w:rPr>
          <w:rFonts w:ascii="Cambria" w:hAnsi="Cambria" w:cs="Times New Roman"/>
          <w:i/>
          <w:sz w:val="28"/>
        </w:rPr>
        <w:t>4 décembre</w:t>
      </w:r>
      <w:r w:rsidR="007322BB">
        <w:rPr>
          <w:rFonts w:ascii="Cambria" w:hAnsi="Cambria" w:cs="Times New Roman"/>
          <w:i/>
          <w:sz w:val="28"/>
        </w:rPr>
        <w:t xml:space="preserve"> </w:t>
      </w:r>
      <w:r w:rsidR="00E846AE" w:rsidRPr="009B4C26">
        <w:rPr>
          <w:rFonts w:ascii="Cambria" w:hAnsi="Cambria" w:cs="Times New Roman"/>
          <w:i/>
          <w:sz w:val="28"/>
        </w:rPr>
        <w:t>201</w:t>
      </w:r>
      <w:r w:rsidR="00921F26">
        <w:rPr>
          <w:rFonts w:ascii="Cambria" w:hAnsi="Cambria" w:cs="Times New Roman"/>
          <w:i/>
          <w:sz w:val="28"/>
        </w:rPr>
        <w:t>5</w:t>
      </w:r>
    </w:p>
    <w:p w14:paraId="17169570" w14:textId="77777777" w:rsidR="00C80D95" w:rsidRPr="009B4C26" w:rsidRDefault="00C80D95" w:rsidP="005F132D">
      <w:pPr>
        <w:spacing w:line="276" w:lineRule="auto"/>
        <w:jc w:val="center"/>
        <w:rPr>
          <w:rFonts w:ascii="Cambria" w:hAnsi="Cambria" w:cs="Times New Roman"/>
          <w:i/>
          <w:sz w:val="28"/>
        </w:rPr>
      </w:pPr>
    </w:p>
    <w:p w14:paraId="586F95BF" w14:textId="7B52085D" w:rsidR="00E846AE" w:rsidRPr="009B4C26" w:rsidRDefault="00C80D95" w:rsidP="005F132D">
      <w:pPr>
        <w:spacing w:line="276" w:lineRule="auto"/>
        <w:jc w:val="center"/>
        <w:rPr>
          <w:rFonts w:ascii="Cambria" w:hAnsi="Cambria" w:cs="Times New Roman"/>
          <w:b/>
          <w:i/>
          <w:color w:val="17365D" w:themeColor="text2" w:themeShade="BF"/>
          <w:sz w:val="36"/>
        </w:rPr>
      </w:pPr>
      <w:r w:rsidRPr="009B4C26">
        <w:rPr>
          <w:rFonts w:ascii="Cambria" w:hAnsi="Cambria" w:cs="Times New Roman"/>
          <w:b/>
          <w:i/>
          <w:color w:val="17365D" w:themeColor="text2" w:themeShade="BF"/>
          <w:sz w:val="36"/>
        </w:rPr>
        <w:t xml:space="preserve">« </w:t>
      </w:r>
      <w:r w:rsidR="00D3194E">
        <w:rPr>
          <w:rFonts w:ascii="Cambria" w:hAnsi="Cambria" w:cs="Times New Roman"/>
          <w:b/>
          <w:i/>
          <w:color w:val="17365D" w:themeColor="text2" w:themeShade="BF"/>
          <w:sz w:val="36"/>
        </w:rPr>
        <w:t>Rentrer chez Dieu…</w:t>
      </w:r>
      <w:r w:rsidRPr="009B4C26">
        <w:rPr>
          <w:rFonts w:ascii="Cambria" w:hAnsi="Cambria" w:cs="Times New Roman"/>
          <w:b/>
          <w:i/>
          <w:color w:val="17365D" w:themeColor="text2" w:themeShade="BF"/>
          <w:sz w:val="36"/>
        </w:rPr>
        <w:t xml:space="preserve"> »</w:t>
      </w:r>
    </w:p>
    <w:p w14:paraId="4BD092BC" w14:textId="77777777" w:rsidR="00E846AE" w:rsidRPr="009B4C26" w:rsidRDefault="00E846AE" w:rsidP="005F132D">
      <w:pPr>
        <w:spacing w:line="276" w:lineRule="auto"/>
        <w:jc w:val="center"/>
        <w:rPr>
          <w:rFonts w:ascii="Cambria" w:hAnsi="Cambria" w:cs="Times New Roman"/>
          <w:b/>
          <w:i/>
          <w:sz w:val="36"/>
        </w:rPr>
      </w:pPr>
    </w:p>
    <w:p w14:paraId="1B9A01AD" w14:textId="77777777" w:rsidR="00775B6E" w:rsidRPr="00884D82" w:rsidRDefault="00E846AE" w:rsidP="00884D82">
      <w:pPr>
        <w:spacing w:after="120" w:line="276" w:lineRule="auto"/>
        <w:jc w:val="both"/>
        <w:rPr>
          <w:rFonts w:ascii="Times New Roman" w:hAnsi="Times New Roman" w:cs="Times New Roman"/>
        </w:rPr>
      </w:pPr>
      <w:r w:rsidRPr="00884D82">
        <w:rPr>
          <w:rFonts w:ascii="Times New Roman" w:hAnsi="Times New Roman" w:cs="Times New Roman"/>
        </w:rPr>
        <w:t>Très cher</w:t>
      </w:r>
      <w:r w:rsidR="00D16D85" w:rsidRPr="00884D82">
        <w:rPr>
          <w:rFonts w:ascii="Times New Roman" w:hAnsi="Times New Roman" w:cs="Times New Roman"/>
        </w:rPr>
        <w:t xml:space="preserve">s frères et sœurs, </w:t>
      </w:r>
    </w:p>
    <w:p w14:paraId="56BD7035" w14:textId="4DB6F82B" w:rsidR="004F7C33" w:rsidRPr="00884D82" w:rsidRDefault="003E340D" w:rsidP="00884D82">
      <w:pPr>
        <w:widowControl w:val="0"/>
        <w:autoSpaceDE w:val="0"/>
        <w:autoSpaceDN w:val="0"/>
        <w:adjustRightInd w:val="0"/>
        <w:spacing w:line="276" w:lineRule="auto"/>
        <w:ind w:firstLine="567"/>
        <w:jc w:val="both"/>
        <w:rPr>
          <w:rFonts w:ascii="Times New Roman" w:hAnsi="Times New Roman" w:cs="Times New Roman"/>
          <w:color w:val="262626"/>
        </w:rPr>
      </w:pPr>
      <w:r w:rsidRPr="00884D82">
        <w:rPr>
          <w:rFonts w:ascii="Times New Roman" w:hAnsi="Times New Roman" w:cs="Times New Roman"/>
          <w:color w:val="262626"/>
        </w:rPr>
        <w:t xml:space="preserve">Rassemblés pour célébrer les funérailles chrétiennes d’un pasteur qui a servi son Église pendant plus de soixante ans comme prêtre, nous </w:t>
      </w:r>
      <w:r w:rsidR="00396D56" w:rsidRPr="00884D82">
        <w:rPr>
          <w:rFonts w:ascii="Times New Roman" w:hAnsi="Times New Roman" w:cs="Times New Roman"/>
          <w:color w:val="262626"/>
        </w:rPr>
        <w:t xml:space="preserve">nous </w:t>
      </w:r>
      <w:r w:rsidRPr="00884D82">
        <w:rPr>
          <w:rFonts w:ascii="Times New Roman" w:hAnsi="Times New Roman" w:cs="Times New Roman"/>
          <w:color w:val="262626"/>
        </w:rPr>
        <w:t>laiss</w:t>
      </w:r>
      <w:r w:rsidR="00396D56" w:rsidRPr="00884D82">
        <w:rPr>
          <w:rFonts w:ascii="Times New Roman" w:hAnsi="Times New Roman" w:cs="Times New Roman"/>
          <w:color w:val="262626"/>
        </w:rPr>
        <w:t>er</w:t>
      </w:r>
      <w:r w:rsidRPr="00884D82">
        <w:rPr>
          <w:rFonts w:ascii="Times New Roman" w:hAnsi="Times New Roman" w:cs="Times New Roman"/>
          <w:color w:val="262626"/>
        </w:rPr>
        <w:t xml:space="preserve">ons </w:t>
      </w:r>
      <w:r w:rsidR="00396D56" w:rsidRPr="00884D82">
        <w:rPr>
          <w:rFonts w:ascii="Times New Roman" w:hAnsi="Times New Roman" w:cs="Times New Roman"/>
          <w:color w:val="262626"/>
        </w:rPr>
        <w:t>guider par</w:t>
      </w:r>
      <w:r w:rsidRPr="00884D82">
        <w:rPr>
          <w:rFonts w:ascii="Times New Roman" w:hAnsi="Times New Roman" w:cs="Times New Roman"/>
          <w:color w:val="262626"/>
        </w:rPr>
        <w:t xml:space="preserve"> la Parole de Dieu</w:t>
      </w:r>
      <w:r w:rsidR="00396D56" w:rsidRPr="00884D82">
        <w:rPr>
          <w:rFonts w:ascii="Times New Roman" w:hAnsi="Times New Roman" w:cs="Times New Roman"/>
          <w:color w:val="262626"/>
        </w:rPr>
        <w:t>.</w:t>
      </w:r>
      <w:r w:rsidRPr="00884D82">
        <w:rPr>
          <w:rFonts w:ascii="Times New Roman" w:hAnsi="Times New Roman" w:cs="Times New Roman"/>
          <w:color w:val="262626"/>
        </w:rPr>
        <w:t xml:space="preserve"> </w:t>
      </w:r>
      <w:r w:rsidR="00396D56" w:rsidRPr="00884D82">
        <w:rPr>
          <w:rFonts w:ascii="Times New Roman" w:hAnsi="Times New Roman" w:cs="Times New Roman"/>
          <w:color w:val="262626"/>
        </w:rPr>
        <w:t>E</w:t>
      </w:r>
      <w:r w:rsidRPr="00884D82">
        <w:rPr>
          <w:rFonts w:ascii="Times New Roman" w:hAnsi="Times New Roman" w:cs="Times New Roman"/>
          <w:color w:val="262626"/>
        </w:rPr>
        <w:t>n des moments comme celui que nous vivons, c’est la Parole du Seigneur qui nous éclaire, nous console</w:t>
      </w:r>
      <w:r w:rsidR="00396D56" w:rsidRPr="00884D82">
        <w:rPr>
          <w:rFonts w:ascii="Times New Roman" w:hAnsi="Times New Roman" w:cs="Times New Roman"/>
          <w:color w:val="262626"/>
        </w:rPr>
        <w:t>.</w:t>
      </w:r>
      <w:r w:rsidRPr="00884D82">
        <w:rPr>
          <w:rFonts w:ascii="Times New Roman" w:hAnsi="Times New Roman" w:cs="Times New Roman"/>
          <w:color w:val="262626"/>
        </w:rPr>
        <w:t xml:space="preserve"> </w:t>
      </w:r>
      <w:r w:rsidR="00396D56" w:rsidRPr="00884D82">
        <w:rPr>
          <w:rFonts w:ascii="Times New Roman" w:hAnsi="Times New Roman" w:cs="Times New Roman"/>
          <w:color w:val="262626"/>
        </w:rPr>
        <w:t>Elle</w:t>
      </w:r>
      <w:r w:rsidRPr="00884D82">
        <w:rPr>
          <w:rFonts w:ascii="Times New Roman" w:hAnsi="Times New Roman" w:cs="Times New Roman"/>
          <w:color w:val="262626"/>
        </w:rPr>
        <w:t xml:space="preserve"> nous aide à vivre le départ d’un homme qui nous était très cher.</w:t>
      </w:r>
    </w:p>
    <w:p w14:paraId="307B7793" w14:textId="6584DE36" w:rsidR="003E340D" w:rsidRPr="00884D82" w:rsidRDefault="003E340D" w:rsidP="00884D82">
      <w:pPr>
        <w:widowControl w:val="0"/>
        <w:autoSpaceDE w:val="0"/>
        <w:autoSpaceDN w:val="0"/>
        <w:adjustRightInd w:val="0"/>
        <w:spacing w:line="276" w:lineRule="auto"/>
        <w:ind w:firstLine="567"/>
        <w:jc w:val="both"/>
        <w:rPr>
          <w:rFonts w:ascii="Times New Roman" w:hAnsi="Times New Roman" w:cs="Times New Roman"/>
          <w:color w:val="262626"/>
        </w:rPr>
      </w:pPr>
      <w:r w:rsidRPr="00884D82">
        <w:rPr>
          <w:rFonts w:ascii="Times New Roman" w:hAnsi="Times New Roman" w:cs="Times New Roman"/>
          <w:color w:val="262626"/>
        </w:rPr>
        <w:t xml:space="preserve">La première lecture </w:t>
      </w:r>
      <w:r w:rsidR="008279D2" w:rsidRPr="00884D82">
        <w:rPr>
          <w:rFonts w:ascii="Times New Roman" w:hAnsi="Times New Roman" w:cs="Times New Roman"/>
          <w:color w:val="262626"/>
        </w:rPr>
        <w:t>a été choisie par</w:t>
      </w:r>
      <w:r w:rsidRPr="00884D82">
        <w:rPr>
          <w:rFonts w:ascii="Times New Roman" w:hAnsi="Times New Roman" w:cs="Times New Roman"/>
          <w:color w:val="262626"/>
        </w:rPr>
        <w:t xml:space="preserve"> notre confrère Jean l</w:t>
      </w:r>
      <w:r w:rsidR="00EC0F66" w:rsidRPr="00884D82">
        <w:rPr>
          <w:rFonts w:ascii="Times New Roman" w:hAnsi="Times New Roman" w:cs="Times New Roman"/>
          <w:color w:val="262626"/>
        </w:rPr>
        <w:t>ui-même</w:t>
      </w:r>
      <w:r w:rsidR="008279D2" w:rsidRPr="00884D82">
        <w:rPr>
          <w:rFonts w:ascii="Times New Roman" w:hAnsi="Times New Roman" w:cs="Times New Roman"/>
          <w:color w:val="262626"/>
        </w:rPr>
        <w:t>,</w:t>
      </w:r>
      <w:r w:rsidR="00EC0F66" w:rsidRPr="00884D82">
        <w:rPr>
          <w:rFonts w:ascii="Times New Roman" w:hAnsi="Times New Roman" w:cs="Times New Roman"/>
          <w:color w:val="262626"/>
        </w:rPr>
        <w:t xml:space="preserve"> </w:t>
      </w:r>
      <w:r w:rsidR="008279D2" w:rsidRPr="00884D82">
        <w:rPr>
          <w:rFonts w:ascii="Times New Roman" w:hAnsi="Times New Roman" w:cs="Times New Roman"/>
          <w:color w:val="262626"/>
        </w:rPr>
        <w:t>en vue de</w:t>
      </w:r>
      <w:r w:rsidRPr="00884D82">
        <w:rPr>
          <w:rFonts w:ascii="Times New Roman" w:hAnsi="Times New Roman" w:cs="Times New Roman"/>
          <w:color w:val="262626"/>
        </w:rPr>
        <w:t xml:space="preserve"> ses funérailles. Il s’agit d’un extrait de la lettre à la communauté chrétienne d’Éphèse, en Asie, une des nombreuses communautés que saint Paul avait évangélisé</w:t>
      </w:r>
      <w:r w:rsidR="005513A4" w:rsidRPr="00884D82">
        <w:rPr>
          <w:rFonts w:ascii="Times New Roman" w:hAnsi="Times New Roman" w:cs="Times New Roman"/>
          <w:color w:val="262626"/>
        </w:rPr>
        <w:t>e</w:t>
      </w:r>
      <w:r w:rsidRPr="00884D82">
        <w:rPr>
          <w:rFonts w:ascii="Times New Roman" w:hAnsi="Times New Roman" w:cs="Times New Roman"/>
          <w:color w:val="262626"/>
        </w:rPr>
        <w:t xml:space="preserve"> et qu’il encouragea</w:t>
      </w:r>
      <w:r w:rsidR="005513A4" w:rsidRPr="00884D82">
        <w:rPr>
          <w:rFonts w:ascii="Times New Roman" w:hAnsi="Times New Roman" w:cs="Times New Roman"/>
          <w:color w:val="262626"/>
        </w:rPr>
        <w:t xml:space="preserve">it maintenant par </w:t>
      </w:r>
      <w:r w:rsidR="008279D2" w:rsidRPr="00884D82">
        <w:rPr>
          <w:rFonts w:ascii="Times New Roman" w:hAnsi="Times New Roman" w:cs="Times New Roman"/>
          <w:color w:val="262626"/>
        </w:rPr>
        <w:t>s</w:t>
      </w:r>
      <w:r w:rsidR="005513A4" w:rsidRPr="00884D82">
        <w:rPr>
          <w:rFonts w:ascii="Times New Roman" w:hAnsi="Times New Roman" w:cs="Times New Roman"/>
          <w:color w:val="262626"/>
        </w:rPr>
        <w:t xml:space="preserve">es lettres. </w:t>
      </w:r>
    </w:p>
    <w:p w14:paraId="5FFD0C2D" w14:textId="22E41638" w:rsidR="00EC0F66" w:rsidRPr="00884D82" w:rsidRDefault="008279D2" w:rsidP="00884D82">
      <w:pPr>
        <w:widowControl w:val="0"/>
        <w:autoSpaceDE w:val="0"/>
        <w:autoSpaceDN w:val="0"/>
        <w:adjustRightInd w:val="0"/>
        <w:spacing w:line="276" w:lineRule="auto"/>
        <w:ind w:firstLine="567"/>
        <w:jc w:val="both"/>
        <w:rPr>
          <w:rFonts w:ascii="Times New Roman" w:hAnsi="Times New Roman" w:cs="Times New Roman"/>
          <w:color w:val="262626"/>
        </w:rPr>
      </w:pPr>
      <w:r w:rsidRPr="00884D82">
        <w:rPr>
          <w:rFonts w:ascii="Times New Roman" w:hAnsi="Times New Roman" w:cs="Times New Roman"/>
          <w:color w:val="262626"/>
        </w:rPr>
        <w:t>Je me suis demandé</w:t>
      </w:r>
      <w:r w:rsidR="005513A4" w:rsidRPr="00884D82">
        <w:rPr>
          <w:rFonts w:ascii="Times New Roman" w:hAnsi="Times New Roman" w:cs="Times New Roman"/>
          <w:color w:val="262626"/>
        </w:rPr>
        <w:t xml:space="preserve"> pourquoi le Chanoine Poulin avait choisi cette lecture, qu</w:t>
      </w:r>
      <w:r w:rsidRPr="00884D82">
        <w:rPr>
          <w:rFonts w:ascii="Times New Roman" w:hAnsi="Times New Roman" w:cs="Times New Roman"/>
          <w:color w:val="262626"/>
        </w:rPr>
        <w:t>e l</w:t>
      </w:r>
      <w:r w:rsidR="005513A4" w:rsidRPr="00884D82">
        <w:rPr>
          <w:rFonts w:ascii="Times New Roman" w:hAnsi="Times New Roman" w:cs="Times New Roman"/>
          <w:color w:val="262626"/>
        </w:rPr>
        <w:t xml:space="preserve">’on </w:t>
      </w:r>
      <w:r w:rsidRPr="00884D82">
        <w:rPr>
          <w:rFonts w:ascii="Times New Roman" w:hAnsi="Times New Roman" w:cs="Times New Roman"/>
          <w:color w:val="262626"/>
        </w:rPr>
        <w:t>n</w:t>
      </w:r>
      <w:r w:rsidR="005513A4" w:rsidRPr="00884D82">
        <w:rPr>
          <w:rFonts w:ascii="Times New Roman" w:hAnsi="Times New Roman" w:cs="Times New Roman"/>
          <w:color w:val="262626"/>
        </w:rPr>
        <w:t>’entend pas habituellement lors de funérailles. J’ose avancer ces quelques réflexions.</w:t>
      </w:r>
      <w:r w:rsidRPr="00884D82">
        <w:rPr>
          <w:rFonts w:ascii="Times New Roman" w:hAnsi="Times New Roman" w:cs="Times New Roman"/>
          <w:color w:val="262626"/>
        </w:rPr>
        <w:t xml:space="preserve"> S</w:t>
      </w:r>
      <w:r w:rsidR="005513A4" w:rsidRPr="00884D82">
        <w:rPr>
          <w:rFonts w:ascii="Times New Roman" w:hAnsi="Times New Roman" w:cs="Times New Roman"/>
          <w:color w:val="262626"/>
        </w:rPr>
        <w:t>aint Paul rappelle que la vie chrétienne se fonde sur la personne de Jésus Christ, mort et ressuscité. C’est le cœur de notre foi. Le Chanoine Jean Poulin était habité par cette certitude</w:t>
      </w:r>
      <w:r w:rsidRPr="00884D82">
        <w:rPr>
          <w:rFonts w:ascii="Times New Roman" w:hAnsi="Times New Roman" w:cs="Times New Roman"/>
          <w:color w:val="262626"/>
        </w:rPr>
        <w:t>.</w:t>
      </w:r>
      <w:r w:rsidR="005513A4" w:rsidRPr="00884D82">
        <w:rPr>
          <w:rFonts w:ascii="Times New Roman" w:hAnsi="Times New Roman" w:cs="Times New Roman"/>
          <w:color w:val="262626"/>
        </w:rPr>
        <w:t xml:space="preserve"> </w:t>
      </w:r>
      <w:r w:rsidR="009A46E9" w:rsidRPr="00884D82">
        <w:rPr>
          <w:rFonts w:ascii="Times New Roman" w:hAnsi="Times New Roman" w:cs="Times New Roman"/>
          <w:color w:val="262626"/>
        </w:rPr>
        <w:t xml:space="preserve">Toute sa vie, il a nourri </w:t>
      </w:r>
      <w:r w:rsidRPr="00884D82">
        <w:rPr>
          <w:rFonts w:ascii="Times New Roman" w:hAnsi="Times New Roman" w:cs="Times New Roman"/>
          <w:color w:val="262626"/>
        </w:rPr>
        <w:t>sa</w:t>
      </w:r>
      <w:r w:rsidR="009A46E9" w:rsidRPr="00884D82">
        <w:rPr>
          <w:rFonts w:ascii="Times New Roman" w:hAnsi="Times New Roman" w:cs="Times New Roman"/>
          <w:color w:val="262626"/>
        </w:rPr>
        <w:t xml:space="preserve"> relation</w:t>
      </w:r>
      <w:r w:rsidRPr="00884D82">
        <w:rPr>
          <w:rFonts w:ascii="Times New Roman" w:hAnsi="Times New Roman" w:cs="Times New Roman"/>
          <w:color w:val="262626"/>
        </w:rPr>
        <w:t xml:space="preserve"> au Christ</w:t>
      </w:r>
      <w:r w:rsidR="009A46E9" w:rsidRPr="00884D82">
        <w:rPr>
          <w:rFonts w:ascii="Times New Roman" w:hAnsi="Times New Roman" w:cs="Times New Roman"/>
          <w:color w:val="262626"/>
        </w:rPr>
        <w:t>, l’a enrichie et entretenue.</w:t>
      </w:r>
    </w:p>
    <w:p w14:paraId="783C8D7E" w14:textId="010AE364" w:rsidR="005513A4" w:rsidRDefault="00EC0F66" w:rsidP="00884D82">
      <w:pPr>
        <w:widowControl w:val="0"/>
        <w:autoSpaceDE w:val="0"/>
        <w:autoSpaceDN w:val="0"/>
        <w:adjustRightInd w:val="0"/>
        <w:spacing w:line="276" w:lineRule="auto"/>
        <w:ind w:firstLine="567"/>
        <w:jc w:val="both"/>
        <w:rPr>
          <w:rFonts w:ascii="Times New Roman" w:hAnsi="Times New Roman" w:cs="Times New Roman"/>
          <w:color w:val="262626"/>
        </w:rPr>
      </w:pPr>
      <w:r w:rsidRPr="00884D82">
        <w:rPr>
          <w:rFonts w:ascii="Times New Roman" w:hAnsi="Times New Roman" w:cs="Times New Roman"/>
          <w:color w:val="262626"/>
        </w:rPr>
        <w:t xml:space="preserve">Son amour pour Jésus Christ et pour l’Évangile, Jean a eu l’opportunité de le partager avec un grand nombre de personnes. Il </w:t>
      </w:r>
      <w:r w:rsidR="00F37603" w:rsidRPr="00884D82">
        <w:rPr>
          <w:rFonts w:ascii="Times New Roman" w:hAnsi="Times New Roman" w:cs="Times New Roman"/>
          <w:color w:val="262626"/>
        </w:rPr>
        <w:t>était</w:t>
      </w:r>
      <w:r w:rsidRPr="00884D82">
        <w:rPr>
          <w:rFonts w:ascii="Times New Roman" w:hAnsi="Times New Roman" w:cs="Times New Roman"/>
          <w:color w:val="262626"/>
        </w:rPr>
        <w:t xml:space="preserve"> un prêtre éducateur, engagé pendant de très nombreuses années au Sémi</w:t>
      </w:r>
      <w:r w:rsidR="00F37603" w:rsidRPr="00884D82">
        <w:rPr>
          <w:rFonts w:ascii="Times New Roman" w:hAnsi="Times New Roman" w:cs="Times New Roman"/>
          <w:color w:val="262626"/>
        </w:rPr>
        <w:t xml:space="preserve">naire de Québec. </w:t>
      </w:r>
      <w:r w:rsidR="00D611D2" w:rsidRPr="00884D82">
        <w:rPr>
          <w:rFonts w:ascii="Times New Roman" w:hAnsi="Times New Roman" w:cs="Times New Roman"/>
          <w:color w:val="262626"/>
        </w:rPr>
        <w:t>Au cours de</w:t>
      </w:r>
      <w:r w:rsidR="00F37603" w:rsidRPr="00884D82">
        <w:rPr>
          <w:rFonts w:ascii="Times New Roman" w:hAnsi="Times New Roman" w:cs="Times New Roman"/>
          <w:color w:val="262626"/>
        </w:rPr>
        <w:t xml:space="preserve"> </w:t>
      </w:r>
      <w:r w:rsidR="003F635C" w:rsidRPr="00884D82">
        <w:rPr>
          <w:rFonts w:ascii="Times New Roman" w:hAnsi="Times New Roman" w:cs="Times New Roman"/>
          <w:color w:val="262626"/>
        </w:rPr>
        <w:t>son</w:t>
      </w:r>
      <w:r w:rsidR="00D611D2" w:rsidRPr="00884D82">
        <w:rPr>
          <w:rFonts w:ascii="Times New Roman" w:hAnsi="Times New Roman" w:cs="Times New Roman"/>
          <w:color w:val="262626"/>
        </w:rPr>
        <w:t xml:space="preserve"> ministère </w:t>
      </w:r>
      <w:r w:rsidRPr="00884D82">
        <w:rPr>
          <w:rFonts w:ascii="Times New Roman" w:hAnsi="Times New Roman" w:cs="Times New Roman"/>
          <w:color w:val="262626"/>
        </w:rPr>
        <w:t>dans le monde de l’éducation, il a aussi été en service dans plusieurs communautés paroissiales en Beauce, sur la Côte de Beaupré et à Québec.</w:t>
      </w:r>
      <w:r w:rsidR="00F37603" w:rsidRPr="00884D82">
        <w:rPr>
          <w:rFonts w:ascii="Times New Roman" w:hAnsi="Times New Roman" w:cs="Times New Roman"/>
          <w:color w:val="262626"/>
        </w:rPr>
        <w:t xml:space="preserve"> </w:t>
      </w:r>
    </w:p>
    <w:p w14:paraId="59A78279" w14:textId="77777777" w:rsidR="00884D82" w:rsidRPr="00884D82" w:rsidRDefault="00884D82" w:rsidP="00884D82">
      <w:pPr>
        <w:widowControl w:val="0"/>
        <w:autoSpaceDE w:val="0"/>
        <w:autoSpaceDN w:val="0"/>
        <w:adjustRightInd w:val="0"/>
        <w:spacing w:line="276" w:lineRule="auto"/>
        <w:ind w:firstLine="567"/>
        <w:jc w:val="both"/>
        <w:rPr>
          <w:rFonts w:ascii="Times New Roman" w:hAnsi="Times New Roman" w:cs="Times New Roman"/>
          <w:color w:val="262626"/>
        </w:rPr>
      </w:pPr>
    </w:p>
    <w:p w14:paraId="7733D301" w14:textId="440FB6FD" w:rsidR="00F37603" w:rsidRPr="00884D82" w:rsidRDefault="00F37603" w:rsidP="00884D82">
      <w:pPr>
        <w:widowControl w:val="0"/>
        <w:autoSpaceDE w:val="0"/>
        <w:autoSpaceDN w:val="0"/>
        <w:adjustRightInd w:val="0"/>
        <w:spacing w:line="276" w:lineRule="auto"/>
        <w:ind w:firstLine="567"/>
        <w:jc w:val="both"/>
        <w:rPr>
          <w:rFonts w:ascii="Times New Roman" w:hAnsi="Times New Roman" w:cs="Times New Roman"/>
          <w:color w:val="343434"/>
        </w:rPr>
      </w:pPr>
      <w:r w:rsidRPr="00884D82">
        <w:rPr>
          <w:rFonts w:ascii="Times New Roman" w:hAnsi="Times New Roman" w:cs="Times New Roman"/>
          <w:color w:val="262626"/>
        </w:rPr>
        <w:lastRenderedPageBreak/>
        <w:t xml:space="preserve">Saint Paul parle de l’être chrétien, enraciné dans le Christ, mais aussi de l’être en Église, où chaque personne est appelée à trouver sa place, rappelant que </w:t>
      </w:r>
      <w:r w:rsidRPr="00884D82">
        <w:rPr>
          <w:rFonts w:ascii="Times New Roman" w:hAnsi="Times New Roman" w:cs="Times New Roman"/>
          <w:i/>
          <w:color w:val="262626"/>
        </w:rPr>
        <w:t xml:space="preserve">« </w:t>
      </w:r>
      <w:r w:rsidRPr="00884D82">
        <w:rPr>
          <w:rFonts w:ascii="Times New Roman" w:hAnsi="Times New Roman" w:cs="Times New Roman"/>
          <w:i/>
          <w:color w:val="343434"/>
        </w:rPr>
        <w:t xml:space="preserve">les fidèles sont organisés pour que les tâches du ministère soient accomplies et que se construise le corps du Christ » </w:t>
      </w:r>
      <w:r w:rsidRPr="00884D82">
        <w:rPr>
          <w:rFonts w:ascii="Times New Roman" w:hAnsi="Times New Roman" w:cs="Times New Roman"/>
          <w:color w:val="343434"/>
          <w:sz w:val="20"/>
          <w:szCs w:val="20"/>
        </w:rPr>
        <w:t>(</w:t>
      </w:r>
      <w:proofErr w:type="spellStart"/>
      <w:r w:rsidRPr="00884D82">
        <w:rPr>
          <w:rFonts w:ascii="Times New Roman" w:hAnsi="Times New Roman" w:cs="Times New Roman"/>
          <w:color w:val="343434"/>
          <w:sz w:val="20"/>
          <w:szCs w:val="20"/>
        </w:rPr>
        <w:t>Eph</w:t>
      </w:r>
      <w:proofErr w:type="spellEnd"/>
      <w:r w:rsidRPr="00884D82">
        <w:rPr>
          <w:rFonts w:ascii="Times New Roman" w:hAnsi="Times New Roman" w:cs="Times New Roman"/>
          <w:color w:val="343434"/>
          <w:sz w:val="20"/>
          <w:szCs w:val="20"/>
        </w:rPr>
        <w:t xml:space="preserve"> 4, 12)</w:t>
      </w:r>
      <w:r w:rsidRPr="00884D82">
        <w:rPr>
          <w:rFonts w:ascii="Times New Roman" w:hAnsi="Times New Roman" w:cs="Times New Roman"/>
          <w:color w:val="343434"/>
        </w:rPr>
        <w:t>. Au lendemain de son ordination sacerdotale</w:t>
      </w:r>
      <w:r w:rsidR="00616D19" w:rsidRPr="00884D82">
        <w:rPr>
          <w:rFonts w:ascii="Times New Roman" w:hAnsi="Times New Roman" w:cs="Times New Roman"/>
          <w:color w:val="343434"/>
        </w:rPr>
        <w:t>,</w:t>
      </w:r>
      <w:r w:rsidRPr="00884D82">
        <w:rPr>
          <w:rFonts w:ascii="Times New Roman" w:hAnsi="Times New Roman" w:cs="Times New Roman"/>
          <w:color w:val="343434"/>
        </w:rPr>
        <w:t xml:space="preserve"> en juin 1953, l’abbé Poulin est nommé au Séminaire de Québec</w:t>
      </w:r>
      <w:r w:rsidR="00616D19" w:rsidRPr="00884D82">
        <w:rPr>
          <w:rFonts w:ascii="Times New Roman" w:hAnsi="Times New Roman" w:cs="Times New Roman"/>
          <w:color w:val="343434"/>
        </w:rPr>
        <w:t>.</w:t>
      </w:r>
      <w:r w:rsidRPr="00884D82">
        <w:rPr>
          <w:rFonts w:ascii="Times New Roman" w:hAnsi="Times New Roman" w:cs="Times New Roman"/>
          <w:color w:val="343434"/>
        </w:rPr>
        <w:t xml:space="preserve"> </w:t>
      </w:r>
      <w:r w:rsidR="00616D19" w:rsidRPr="00884D82">
        <w:rPr>
          <w:rFonts w:ascii="Times New Roman" w:hAnsi="Times New Roman" w:cs="Times New Roman"/>
          <w:color w:val="343434"/>
        </w:rPr>
        <w:t>S</w:t>
      </w:r>
      <w:r w:rsidRPr="00884D82">
        <w:rPr>
          <w:rFonts w:ascii="Times New Roman" w:hAnsi="Times New Roman" w:cs="Times New Roman"/>
          <w:color w:val="343434"/>
        </w:rPr>
        <w:t>on ministère s’oriente</w:t>
      </w:r>
      <w:r w:rsidR="00616D19" w:rsidRPr="00884D82">
        <w:rPr>
          <w:rFonts w:ascii="Times New Roman" w:hAnsi="Times New Roman" w:cs="Times New Roman"/>
          <w:color w:val="343434"/>
        </w:rPr>
        <w:t xml:space="preserve"> alors</w:t>
      </w:r>
      <w:r w:rsidRPr="00884D82">
        <w:rPr>
          <w:rFonts w:ascii="Times New Roman" w:hAnsi="Times New Roman" w:cs="Times New Roman"/>
          <w:color w:val="343434"/>
        </w:rPr>
        <w:t xml:space="preserve"> davantage dans l’éducation</w:t>
      </w:r>
      <w:r w:rsidR="00616D19" w:rsidRPr="00884D82">
        <w:rPr>
          <w:rFonts w:ascii="Times New Roman" w:hAnsi="Times New Roman" w:cs="Times New Roman"/>
          <w:color w:val="343434"/>
        </w:rPr>
        <w:t xml:space="preserve"> auprès</w:t>
      </w:r>
      <w:r w:rsidRPr="00884D82">
        <w:rPr>
          <w:rFonts w:ascii="Times New Roman" w:hAnsi="Times New Roman" w:cs="Times New Roman"/>
          <w:color w:val="343434"/>
        </w:rPr>
        <w:t xml:space="preserve"> de la jeunesse. C’est le Seigneur qui appelle ceux qu’il veut pour accomplir la mission de l’Église, </w:t>
      </w:r>
      <w:r w:rsidR="00616D19" w:rsidRPr="00884D82">
        <w:rPr>
          <w:rFonts w:ascii="Times New Roman" w:hAnsi="Times New Roman" w:cs="Times New Roman"/>
          <w:color w:val="343434"/>
        </w:rPr>
        <w:t xml:space="preserve">mission </w:t>
      </w:r>
      <w:r w:rsidRPr="00884D82">
        <w:rPr>
          <w:rFonts w:ascii="Times New Roman" w:hAnsi="Times New Roman" w:cs="Times New Roman"/>
          <w:color w:val="343434"/>
        </w:rPr>
        <w:t xml:space="preserve">qui s’exprime de tant de façons, selon les </w:t>
      </w:r>
      <w:r w:rsidR="00616D19" w:rsidRPr="00884D82">
        <w:rPr>
          <w:rFonts w:ascii="Times New Roman" w:hAnsi="Times New Roman" w:cs="Times New Roman"/>
          <w:color w:val="343434"/>
        </w:rPr>
        <w:t>engagements</w:t>
      </w:r>
      <w:r w:rsidRPr="00884D82">
        <w:rPr>
          <w:rFonts w:ascii="Times New Roman" w:hAnsi="Times New Roman" w:cs="Times New Roman"/>
          <w:color w:val="343434"/>
        </w:rPr>
        <w:t xml:space="preserve"> et les charismes de chacun. Saint Paul le mentionne aux chrétiens d’Éphèse : </w:t>
      </w:r>
      <w:r w:rsidRPr="00884D82">
        <w:rPr>
          <w:rFonts w:ascii="Times New Roman" w:hAnsi="Times New Roman" w:cs="Times New Roman"/>
          <w:i/>
          <w:color w:val="343434"/>
        </w:rPr>
        <w:t xml:space="preserve">« Et les dons qu’il a faits, ce sont les Apôtres, et aussi les prophètes, les évangélisateurs, les pasteurs et ceux qui enseignent ». </w:t>
      </w:r>
    </w:p>
    <w:p w14:paraId="27214EB2" w14:textId="27572D27" w:rsidR="00F37603" w:rsidRPr="00884D82" w:rsidRDefault="009A01B2" w:rsidP="00884D82">
      <w:pPr>
        <w:widowControl w:val="0"/>
        <w:autoSpaceDE w:val="0"/>
        <w:autoSpaceDN w:val="0"/>
        <w:adjustRightInd w:val="0"/>
        <w:spacing w:line="276" w:lineRule="auto"/>
        <w:ind w:firstLine="567"/>
        <w:jc w:val="both"/>
        <w:rPr>
          <w:rFonts w:ascii="Times New Roman" w:hAnsi="Times New Roman" w:cs="Times New Roman"/>
          <w:color w:val="343434"/>
        </w:rPr>
      </w:pPr>
      <w:r w:rsidRPr="00884D82">
        <w:rPr>
          <w:rFonts w:ascii="Times New Roman" w:hAnsi="Times New Roman" w:cs="Times New Roman"/>
          <w:color w:val="343434"/>
        </w:rPr>
        <w:t xml:space="preserve">À chaque époque de l’histoire, le Seigneur est fidèle et </w:t>
      </w:r>
      <w:r w:rsidR="00616D19" w:rsidRPr="00884D82">
        <w:rPr>
          <w:rFonts w:ascii="Times New Roman" w:hAnsi="Times New Roman" w:cs="Times New Roman"/>
          <w:color w:val="343434"/>
        </w:rPr>
        <w:t xml:space="preserve">il </w:t>
      </w:r>
      <w:r w:rsidRPr="00884D82">
        <w:rPr>
          <w:rFonts w:ascii="Times New Roman" w:hAnsi="Times New Roman" w:cs="Times New Roman"/>
          <w:color w:val="343434"/>
        </w:rPr>
        <w:t xml:space="preserve">donne à son Église les ministres dont elle a besoin pour </w:t>
      </w:r>
      <w:r w:rsidR="00616D19" w:rsidRPr="00884D82">
        <w:rPr>
          <w:rFonts w:ascii="Times New Roman" w:hAnsi="Times New Roman" w:cs="Times New Roman"/>
          <w:color w:val="343434"/>
        </w:rPr>
        <w:t>réaliser</w:t>
      </w:r>
      <w:r w:rsidRPr="00884D82">
        <w:rPr>
          <w:rFonts w:ascii="Times New Roman" w:hAnsi="Times New Roman" w:cs="Times New Roman"/>
          <w:color w:val="343434"/>
        </w:rPr>
        <w:t xml:space="preserve"> sa mission. </w:t>
      </w:r>
      <w:r w:rsidR="00F37603" w:rsidRPr="00884D82">
        <w:rPr>
          <w:rFonts w:ascii="Times New Roman" w:hAnsi="Times New Roman" w:cs="Times New Roman"/>
          <w:color w:val="343434"/>
        </w:rPr>
        <w:t>Aujourd’hui, nous sommes invités à rendre grâce à Dieu pour ce serviteur qui a servi avec générosité et persévérance</w:t>
      </w:r>
      <w:r w:rsidR="00073D13" w:rsidRPr="00884D82">
        <w:rPr>
          <w:rFonts w:ascii="Times New Roman" w:hAnsi="Times New Roman" w:cs="Times New Roman"/>
          <w:color w:val="343434"/>
        </w:rPr>
        <w:t>,</w:t>
      </w:r>
      <w:r w:rsidRPr="00884D82">
        <w:rPr>
          <w:rFonts w:ascii="Times New Roman" w:hAnsi="Times New Roman" w:cs="Times New Roman"/>
          <w:color w:val="343434"/>
        </w:rPr>
        <w:t xml:space="preserve"> en mettant ses talents, son cœur et sa foi au service des personnes qui lui étai</w:t>
      </w:r>
      <w:r w:rsidR="00073D13" w:rsidRPr="00884D82">
        <w:rPr>
          <w:rFonts w:ascii="Times New Roman" w:hAnsi="Times New Roman" w:cs="Times New Roman"/>
          <w:color w:val="343434"/>
        </w:rPr>
        <w:t>en</w:t>
      </w:r>
      <w:r w:rsidRPr="00884D82">
        <w:rPr>
          <w:rFonts w:ascii="Times New Roman" w:hAnsi="Times New Roman" w:cs="Times New Roman"/>
          <w:color w:val="343434"/>
        </w:rPr>
        <w:t>t confié</w:t>
      </w:r>
      <w:r w:rsidR="00073D13" w:rsidRPr="00884D82">
        <w:rPr>
          <w:rFonts w:ascii="Times New Roman" w:hAnsi="Times New Roman" w:cs="Times New Roman"/>
          <w:color w:val="343434"/>
        </w:rPr>
        <w:t>es</w:t>
      </w:r>
      <w:r w:rsidRPr="00884D82">
        <w:rPr>
          <w:rFonts w:ascii="Times New Roman" w:hAnsi="Times New Roman" w:cs="Times New Roman"/>
          <w:color w:val="343434"/>
        </w:rPr>
        <w:t xml:space="preserve">. Lorsque nous lisons les Saintes Écritures, nous constatons que les apôtres et les disciples de Jésus étaient très différents les uns des autres, </w:t>
      </w:r>
      <w:r w:rsidR="00073D13" w:rsidRPr="00884D82">
        <w:rPr>
          <w:rFonts w:ascii="Times New Roman" w:hAnsi="Times New Roman" w:cs="Times New Roman"/>
          <w:color w:val="343434"/>
        </w:rPr>
        <w:t>selon leurs</w:t>
      </w:r>
      <w:r w:rsidRPr="00884D82">
        <w:rPr>
          <w:rFonts w:ascii="Times New Roman" w:hAnsi="Times New Roman" w:cs="Times New Roman"/>
          <w:color w:val="343434"/>
        </w:rPr>
        <w:t xml:space="preserve"> caractères et </w:t>
      </w:r>
      <w:r w:rsidR="00073D13" w:rsidRPr="00884D82">
        <w:rPr>
          <w:rFonts w:ascii="Times New Roman" w:hAnsi="Times New Roman" w:cs="Times New Roman"/>
          <w:color w:val="343434"/>
        </w:rPr>
        <w:t>leurs</w:t>
      </w:r>
      <w:r w:rsidRPr="00884D82">
        <w:rPr>
          <w:rFonts w:ascii="Times New Roman" w:hAnsi="Times New Roman" w:cs="Times New Roman"/>
          <w:color w:val="343434"/>
        </w:rPr>
        <w:t xml:space="preserve"> tempéraments. Saint Pierre et Saint Paul </w:t>
      </w:r>
      <w:r w:rsidR="00EF2111" w:rsidRPr="00884D82">
        <w:rPr>
          <w:rFonts w:ascii="Times New Roman" w:hAnsi="Times New Roman" w:cs="Times New Roman"/>
          <w:color w:val="343434"/>
        </w:rPr>
        <w:t>l’</w:t>
      </w:r>
      <w:r w:rsidRPr="00884D82">
        <w:rPr>
          <w:rFonts w:ascii="Times New Roman" w:hAnsi="Times New Roman" w:cs="Times New Roman"/>
          <w:color w:val="343434"/>
        </w:rPr>
        <w:t xml:space="preserve">étaient </w:t>
      </w:r>
      <w:r w:rsidR="00EF2111" w:rsidRPr="00884D82">
        <w:rPr>
          <w:rFonts w:ascii="Times New Roman" w:hAnsi="Times New Roman" w:cs="Times New Roman"/>
          <w:color w:val="343434"/>
        </w:rPr>
        <w:t>eux aussi et ils n’avaient pas toujours la même opinion</w:t>
      </w:r>
      <w:r w:rsidRPr="00884D82">
        <w:rPr>
          <w:rFonts w:ascii="Times New Roman" w:hAnsi="Times New Roman" w:cs="Times New Roman"/>
          <w:color w:val="343434"/>
        </w:rPr>
        <w:t>. Mais</w:t>
      </w:r>
      <w:r w:rsidR="00EF2111" w:rsidRPr="00884D82">
        <w:rPr>
          <w:rFonts w:ascii="Times New Roman" w:hAnsi="Times New Roman" w:cs="Times New Roman"/>
          <w:color w:val="343434"/>
        </w:rPr>
        <w:t>,</w:t>
      </w:r>
      <w:r w:rsidRPr="00884D82">
        <w:rPr>
          <w:rFonts w:ascii="Times New Roman" w:hAnsi="Times New Roman" w:cs="Times New Roman"/>
          <w:color w:val="343434"/>
        </w:rPr>
        <w:t xml:space="preserve"> une même mission, une même passion les unissaient, être au service du Christ et de l’Évangile.</w:t>
      </w:r>
    </w:p>
    <w:p w14:paraId="763AF2EE" w14:textId="19C218A5" w:rsidR="00431D98" w:rsidRPr="00884D82" w:rsidRDefault="009A01B2" w:rsidP="00884D82">
      <w:pPr>
        <w:widowControl w:val="0"/>
        <w:autoSpaceDE w:val="0"/>
        <w:autoSpaceDN w:val="0"/>
        <w:adjustRightInd w:val="0"/>
        <w:spacing w:line="276" w:lineRule="auto"/>
        <w:ind w:firstLine="567"/>
        <w:jc w:val="both"/>
        <w:rPr>
          <w:rFonts w:ascii="Times New Roman" w:hAnsi="Times New Roman" w:cs="Times New Roman"/>
          <w:color w:val="343434"/>
        </w:rPr>
      </w:pPr>
      <w:r w:rsidRPr="00884D82">
        <w:rPr>
          <w:rFonts w:ascii="Times New Roman" w:hAnsi="Times New Roman" w:cs="Times New Roman"/>
          <w:color w:val="343434"/>
        </w:rPr>
        <w:t>En écoutant</w:t>
      </w:r>
      <w:r w:rsidR="004C3C59" w:rsidRPr="00884D82">
        <w:rPr>
          <w:rFonts w:ascii="Times New Roman" w:hAnsi="Times New Roman" w:cs="Times New Roman"/>
          <w:color w:val="343434"/>
        </w:rPr>
        <w:t>,</w:t>
      </w:r>
      <w:r w:rsidRPr="00884D82">
        <w:rPr>
          <w:rFonts w:ascii="Times New Roman" w:hAnsi="Times New Roman" w:cs="Times New Roman"/>
          <w:color w:val="343434"/>
        </w:rPr>
        <w:t xml:space="preserve"> </w:t>
      </w:r>
      <w:r w:rsidR="004C3C59" w:rsidRPr="00884D82">
        <w:rPr>
          <w:rFonts w:ascii="Times New Roman" w:hAnsi="Times New Roman" w:cs="Times New Roman"/>
          <w:color w:val="343434"/>
        </w:rPr>
        <w:t xml:space="preserve">ces jours-ci, </w:t>
      </w:r>
      <w:r w:rsidRPr="00884D82">
        <w:rPr>
          <w:rFonts w:ascii="Times New Roman" w:hAnsi="Times New Roman" w:cs="Times New Roman"/>
          <w:color w:val="343434"/>
        </w:rPr>
        <w:t>de nombreux témoignages sur la vie du Chanoine Jean Poulin, on rappel</w:t>
      </w:r>
      <w:r w:rsidR="004C3C59" w:rsidRPr="00884D82">
        <w:rPr>
          <w:rFonts w:ascii="Times New Roman" w:hAnsi="Times New Roman" w:cs="Times New Roman"/>
          <w:color w:val="343434"/>
        </w:rPr>
        <w:t>ait</w:t>
      </w:r>
      <w:r w:rsidRPr="00884D82">
        <w:rPr>
          <w:rFonts w:ascii="Times New Roman" w:hAnsi="Times New Roman" w:cs="Times New Roman"/>
          <w:color w:val="343434"/>
        </w:rPr>
        <w:t xml:space="preserve"> qu’il était un homme qui défendait </w:t>
      </w:r>
      <w:r w:rsidR="004C3C59" w:rsidRPr="00884D82">
        <w:rPr>
          <w:rFonts w:ascii="Times New Roman" w:hAnsi="Times New Roman" w:cs="Times New Roman"/>
          <w:color w:val="343434"/>
        </w:rPr>
        <w:t>ses idées</w:t>
      </w:r>
      <w:r w:rsidR="003F635C" w:rsidRPr="00884D82">
        <w:rPr>
          <w:rFonts w:ascii="Times New Roman" w:hAnsi="Times New Roman" w:cs="Times New Roman"/>
          <w:color w:val="343434"/>
        </w:rPr>
        <w:t>,</w:t>
      </w:r>
      <w:r w:rsidR="004C3C59" w:rsidRPr="00884D82">
        <w:rPr>
          <w:rFonts w:ascii="Times New Roman" w:hAnsi="Times New Roman" w:cs="Times New Roman"/>
          <w:color w:val="343434"/>
        </w:rPr>
        <w:t xml:space="preserve"> </w:t>
      </w:r>
      <w:r w:rsidRPr="00884D82">
        <w:rPr>
          <w:rFonts w:ascii="Times New Roman" w:hAnsi="Times New Roman" w:cs="Times New Roman"/>
          <w:color w:val="343434"/>
        </w:rPr>
        <w:t xml:space="preserve">souvent avec beaucoup de passion. On savait rapidement ce qu’il pensait ! Et quand il allait trop loin, il s’excusait en disant que c’était ses racines beauceronnes qui prenaient le dessus… C’est beau de </w:t>
      </w:r>
      <w:r w:rsidR="004C3C59" w:rsidRPr="00884D82">
        <w:rPr>
          <w:rFonts w:ascii="Times New Roman" w:hAnsi="Times New Roman" w:cs="Times New Roman"/>
          <w:color w:val="343434"/>
        </w:rPr>
        <w:t>constater</w:t>
      </w:r>
      <w:r w:rsidRPr="00884D82">
        <w:rPr>
          <w:rFonts w:ascii="Times New Roman" w:hAnsi="Times New Roman" w:cs="Times New Roman"/>
          <w:color w:val="343434"/>
        </w:rPr>
        <w:t xml:space="preserve"> </w:t>
      </w:r>
      <w:r w:rsidR="004C3C59" w:rsidRPr="00884D82">
        <w:rPr>
          <w:rFonts w:ascii="Times New Roman" w:hAnsi="Times New Roman" w:cs="Times New Roman"/>
          <w:color w:val="343434"/>
        </w:rPr>
        <w:t>que</w:t>
      </w:r>
      <w:r w:rsidRPr="00884D82">
        <w:rPr>
          <w:rFonts w:ascii="Times New Roman" w:hAnsi="Times New Roman" w:cs="Times New Roman"/>
          <w:color w:val="343434"/>
        </w:rPr>
        <w:t xml:space="preserve"> le Seigneur appelle des personnes à le servir avec tout ce qu’elle</w:t>
      </w:r>
      <w:r w:rsidR="004C3C59" w:rsidRPr="00884D82">
        <w:rPr>
          <w:rFonts w:ascii="Times New Roman" w:hAnsi="Times New Roman" w:cs="Times New Roman"/>
          <w:color w:val="343434"/>
        </w:rPr>
        <w:t>s</w:t>
      </w:r>
      <w:r w:rsidRPr="00884D82">
        <w:rPr>
          <w:rFonts w:ascii="Times New Roman" w:hAnsi="Times New Roman" w:cs="Times New Roman"/>
          <w:color w:val="343434"/>
        </w:rPr>
        <w:t xml:space="preserve"> sont. Purifié</w:t>
      </w:r>
      <w:r w:rsidR="004C3C59" w:rsidRPr="00884D82">
        <w:rPr>
          <w:rFonts w:ascii="Times New Roman" w:hAnsi="Times New Roman" w:cs="Times New Roman"/>
          <w:color w:val="343434"/>
        </w:rPr>
        <w:t>e</w:t>
      </w:r>
      <w:r w:rsidRPr="00884D82">
        <w:rPr>
          <w:rFonts w:ascii="Times New Roman" w:hAnsi="Times New Roman" w:cs="Times New Roman"/>
          <w:color w:val="343434"/>
        </w:rPr>
        <w:t xml:space="preserve">s </w:t>
      </w:r>
      <w:r w:rsidR="00431D98" w:rsidRPr="00884D82">
        <w:rPr>
          <w:rFonts w:ascii="Times New Roman" w:hAnsi="Times New Roman" w:cs="Times New Roman"/>
          <w:color w:val="343434"/>
        </w:rPr>
        <w:t>par une vie spirituelle qui</w:t>
      </w:r>
      <w:r w:rsidR="00E0486C" w:rsidRPr="00884D82">
        <w:rPr>
          <w:rFonts w:ascii="Times New Roman" w:hAnsi="Times New Roman" w:cs="Times New Roman"/>
          <w:color w:val="343434"/>
        </w:rPr>
        <w:t xml:space="preserve"> les </w:t>
      </w:r>
      <w:proofErr w:type="gramStart"/>
      <w:r w:rsidR="00E0486C" w:rsidRPr="00884D82">
        <w:rPr>
          <w:rFonts w:ascii="Times New Roman" w:hAnsi="Times New Roman" w:cs="Times New Roman"/>
          <w:color w:val="343434"/>
        </w:rPr>
        <w:t>renouvelle sans cesse, elles</w:t>
      </w:r>
      <w:proofErr w:type="gramEnd"/>
      <w:r w:rsidR="00E0486C" w:rsidRPr="00884D82">
        <w:rPr>
          <w:rFonts w:ascii="Times New Roman" w:hAnsi="Times New Roman" w:cs="Times New Roman"/>
          <w:color w:val="343434"/>
        </w:rPr>
        <w:t xml:space="preserve"> </w:t>
      </w:r>
      <w:r w:rsidR="00431D98" w:rsidRPr="00884D82">
        <w:rPr>
          <w:rFonts w:ascii="Times New Roman" w:hAnsi="Times New Roman" w:cs="Times New Roman"/>
          <w:color w:val="343434"/>
        </w:rPr>
        <w:t>produisent des fruits qui laissent des traces dans la vie des personnes et des institutions qu’elles ont côtoyé</w:t>
      </w:r>
      <w:r w:rsidR="004C3C59" w:rsidRPr="00884D82">
        <w:rPr>
          <w:rFonts w:ascii="Times New Roman" w:hAnsi="Times New Roman" w:cs="Times New Roman"/>
          <w:color w:val="343434"/>
        </w:rPr>
        <w:t>e</w:t>
      </w:r>
      <w:r w:rsidR="00431D98" w:rsidRPr="00884D82">
        <w:rPr>
          <w:rFonts w:ascii="Times New Roman" w:hAnsi="Times New Roman" w:cs="Times New Roman"/>
          <w:color w:val="343434"/>
        </w:rPr>
        <w:t xml:space="preserve">s. </w:t>
      </w:r>
    </w:p>
    <w:p w14:paraId="67ECA276" w14:textId="1937100E" w:rsidR="009A01B2" w:rsidRPr="00884D82" w:rsidRDefault="00431D98" w:rsidP="00884D82">
      <w:pPr>
        <w:widowControl w:val="0"/>
        <w:autoSpaceDE w:val="0"/>
        <w:autoSpaceDN w:val="0"/>
        <w:adjustRightInd w:val="0"/>
        <w:spacing w:line="276" w:lineRule="auto"/>
        <w:ind w:firstLine="567"/>
        <w:jc w:val="both"/>
        <w:rPr>
          <w:rFonts w:ascii="Times New Roman" w:hAnsi="Times New Roman" w:cs="Times New Roman"/>
          <w:color w:val="343434"/>
        </w:rPr>
      </w:pPr>
      <w:r w:rsidRPr="00884D82">
        <w:rPr>
          <w:rFonts w:ascii="Times New Roman" w:hAnsi="Times New Roman" w:cs="Times New Roman"/>
          <w:color w:val="343434"/>
        </w:rPr>
        <w:t xml:space="preserve">Malgré un départ trop rapide, selon notre avis, nous sommes capables </w:t>
      </w:r>
      <w:r w:rsidR="00503BCC" w:rsidRPr="00884D82">
        <w:rPr>
          <w:rFonts w:ascii="Times New Roman" w:hAnsi="Times New Roman" w:cs="Times New Roman"/>
          <w:color w:val="343434"/>
        </w:rPr>
        <w:t xml:space="preserve">ce matin, </w:t>
      </w:r>
      <w:r w:rsidRPr="00884D82">
        <w:rPr>
          <w:rFonts w:ascii="Times New Roman" w:hAnsi="Times New Roman" w:cs="Times New Roman"/>
          <w:color w:val="343434"/>
        </w:rPr>
        <w:t>de nous tourner vers le Seigneur pour lui présenter ce serviteur prêtre et reconnaître tout le bien qu’il a accompli</w:t>
      </w:r>
      <w:r w:rsidR="00503BCC" w:rsidRPr="00884D82">
        <w:rPr>
          <w:rFonts w:ascii="Times New Roman" w:hAnsi="Times New Roman" w:cs="Times New Roman"/>
          <w:color w:val="343434"/>
        </w:rPr>
        <w:t>.</w:t>
      </w:r>
      <w:r w:rsidRPr="00884D82">
        <w:rPr>
          <w:rFonts w:ascii="Times New Roman" w:hAnsi="Times New Roman" w:cs="Times New Roman"/>
          <w:color w:val="343434"/>
        </w:rPr>
        <w:t xml:space="preserve"> </w:t>
      </w:r>
      <w:r w:rsidR="00503BCC" w:rsidRPr="00884D82">
        <w:rPr>
          <w:rFonts w:ascii="Times New Roman" w:hAnsi="Times New Roman" w:cs="Times New Roman"/>
          <w:color w:val="343434"/>
        </w:rPr>
        <w:t>Nous</w:t>
      </w:r>
      <w:r w:rsidRPr="00884D82">
        <w:rPr>
          <w:rFonts w:ascii="Times New Roman" w:hAnsi="Times New Roman" w:cs="Times New Roman"/>
          <w:color w:val="343434"/>
        </w:rPr>
        <w:t xml:space="preserve"> demand</w:t>
      </w:r>
      <w:r w:rsidR="00503BCC" w:rsidRPr="00884D82">
        <w:rPr>
          <w:rFonts w:ascii="Times New Roman" w:hAnsi="Times New Roman" w:cs="Times New Roman"/>
          <w:color w:val="343434"/>
        </w:rPr>
        <w:t>ons</w:t>
      </w:r>
      <w:r w:rsidRPr="00884D82">
        <w:rPr>
          <w:rFonts w:ascii="Times New Roman" w:hAnsi="Times New Roman" w:cs="Times New Roman"/>
          <w:color w:val="343434"/>
        </w:rPr>
        <w:t xml:space="preserve"> au Seigneur de l’accueillir dans sa tendresse et sa miséricorde.</w:t>
      </w:r>
    </w:p>
    <w:p w14:paraId="6E722AE8" w14:textId="13B3EF53" w:rsidR="00431D98" w:rsidRPr="00884D82" w:rsidRDefault="00431D98" w:rsidP="00884D82">
      <w:pPr>
        <w:widowControl w:val="0"/>
        <w:autoSpaceDE w:val="0"/>
        <w:autoSpaceDN w:val="0"/>
        <w:adjustRightInd w:val="0"/>
        <w:spacing w:line="276" w:lineRule="auto"/>
        <w:ind w:firstLine="567"/>
        <w:jc w:val="both"/>
        <w:rPr>
          <w:rFonts w:ascii="Times New Roman" w:hAnsi="Times New Roman" w:cs="Times New Roman"/>
          <w:color w:val="343434"/>
        </w:rPr>
      </w:pPr>
      <w:r w:rsidRPr="00884D82">
        <w:rPr>
          <w:rFonts w:ascii="Times New Roman" w:hAnsi="Times New Roman" w:cs="Times New Roman"/>
          <w:color w:val="343434"/>
        </w:rPr>
        <w:t>L’Évangile</w:t>
      </w:r>
      <w:r w:rsidR="00503BCC" w:rsidRPr="00884D82">
        <w:rPr>
          <w:rFonts w:ascii="Times New Roman" w:hAnsi="Times New Roman" w:cs="Times New Roman"/>
          <w:color w:val="343434"/>
        </w:rPr>
        <w:t>,</w:t>
      </w:r>
      <w:r w:rsidRPr="00884D82">
        <w:rPr>
          <w:rFonts w:ascii="Times New Roman" w:hAnsi="Times New Roman" w:cs="Times New Roman"/>
          <w:color w:val="343434"/>
        </w:rPr>
        <w:t xml:space="preserve"> qui nous a été proclamé</w:t>
      </w:r>
      <w:r w:rsidR="00503BCC" w:rsidRPr="00884D82">
        <w:rPr>
          <w:rFonts w:ascii="Times New Roman" w:hAnsi="Times New Roman" w:cs="Times New Roman"/>
          <w:color w:val="343434"/>
        </w:rPr>
        <w:t>,</w:t>
      </w:r>
      <w:r w:rsidRPr="00884D82">
        <w:rPr>
          <w:rFonts w:ascii="Times New Roman" w:hAnsi="Times New Roman" w:cs="Times New Roman"/>
          <w:color w:val="343434"/>
        </w:rPr>
        <w:t xml:space="preserve"> est aussi une page d’espérance. Jésus disait à la foule : </w:t>
      </w:r>
      <w:r w:rsidRPr="00884D82">
        <w:rPr>
          <w:rFonts w:ascii="Times New Roman" w:hAnsi="Times New Roman" w:cs="Times New Roman"/>
          <w:i/>
          <w:color w:val="343434"/>
        </w:rPr>
        <w:t xml:space="preserve">« Tous ceux que le Père me donne viendront à moi ; et celui qui vient à moi, je ne vais pas le jeter dehors. […] Car la volonté de mon Père, c’est que tout homme qui voit le Fils et croit en lui obtienne la vie éternelle ; et moi, je le ressusciterai au dernier jour » </w:t>
      </w:r>
      <w:r w:rsidRPr="00884D82">
        <w:rPr>
          <w:rFonts w:ascii="Times New Roman" w:hAnsi="Times New Roman" w:cs="Times New Roman"/>
          <w:color w:val="343434"/>
        </w:rPr>
        <w:t xml:space="preserve"> </w:t>
      </w:r>
      <w:r w:rsidRPr="00884D82">
        <w:rPr>
          <w:rFonts w:ascii="Times New Roman" w:hAnsi="Times New Roman" w:cs="Times New Roman"/>
          <w:color w:val="343434"/>
          <w:sz w:val="20"/>
          <w:szCs w:val="20"/>
        </w:rPr>
        <w:t>(</w:t>
      </w:r>
      <w:proofErr w:type="spellStart"/>
      <w:r w:rsidRPr="00884D82">
        <w:rPr>
          <w:rFonts w:ascii="Times New Roman" w:hAnsi="Times New Roman" w:cs="Times New Roman"/>
          <w:color w:val="343434"/>
          <w:sz w:val="20"/>
          <w:szCs w:val="20"/>
        </w:rPr>
        <w:t>Jn</w:t>
      </w:r>
      <w:proofErr w:type="spellEnd"/>
      <w:r w:rsidRPr="00884D82">
        <w:rPr>
          <w:rFonts w:ascii="Times New Roman" w:hAnsi="Times New Roman" w:cs="Times New Roman"/>
          <w:color w:val="343434"/>
          <w:sz w:val="20"/>
          <w:szCs w:val="20"/>
        </w:rPr>
        <w:t xml:space="preserve"> 6, 37.39-40)</w:t>
      </w:r>
      <w:r w:rsidRPr="00884D82">
        <w:rPr>
          <w:rFonts w:ascii="Times New Roman" w:hAnsi="Times New Roman" w:cs="Times New Roman"/>
          <w:color w:val="343434"/>
        </w:rPr>
        <w:t>.</w:t>
      </w:r>
    </w:p>
    <w:p w14:paraId="30B5155D" w14:textId="548309CD" w:rsidR="00431D98" w:rsidRPr="00884D82" w:rsidRDefault="00431D98" w:rsidP="00884D82">
      <w:pPr>
        <w:widowControl w:val="0"/>
        <w:autoSpaceDE w:val="0"/>
        <w:autoSpaceDN w:val="0"/>
        <w:adjustRightInd w:val="0"/>
        <w:spacing w:line="276" w:lineRule="auto"/>
        <w:ind w:firstLine="567"/>
        <w:jc w:val="both"/>
        <w:rPr>
          <w:rFonts w:ascii="Times New Roman" w:hAnsi="Times New Roman" w:cs="Times New Roman"/>
          <w:color w:val="343434"/>
        </w:rPr>
      </w:pPr>
      <w:r w:rsidRPr="00884D82">
        <w:rPr>
          <w:rFonts w:ascii="Times New Roman" w:hAnsi="Times New Roman" w:cs="Times New Roman"/>
          <w:color w:val="343434"/>
        </w:rPr>
        <w:t xml:space="preserve">Jean a certainement </w:t>
      </w:r>
      <w:r w:rsidR="00503BCC" w:rsidRPr="00884D82">
        <w:rPr>
          <w:rFonts w:ascii="Times New Roman" w:hAnsi="Times New Roman" w:cs="Times New Roman"/>
          <w:color w:val="343434"/>
        </w:rPr>
        <w:t xml:space="preserve">souvent </w:t>
      </w:r>
      <w:r w:rsidRPr="00884D82">
        <w:rPr>
          <w:rFonts w:ascii="Times New Roman" w:hAnsi="Times New Roman" w:cs="Times New Roman"/>
          <w:color w:val="343434"/>
        </w:rPr>
        <w:t xml:space="preserve">médité ces paroles de Jésus au cours de sa vie. Il les a aussi proclamées lors de funérailles qu’il présidait. Aujourd’hui, c’est nous qui avons besoin de les entendre, nous qui poursuivons notre pèlerinage sur cette terre. </w:t>
      </w:r>
      <w:r w:rsidR="00347A3D" w:rsidRPr="00884D82">
        <w:rPr>
          <w:rFonts w:ascii="Times New Roman" w:hAnsi="Times New Roman" w:cs="Times New Roman"/>
          <w:color w:val="343434"/>
        </w:rPr>
        <w:t>Car</w:t>
      </w:r>
      <w:r w:rsidR="00503BCC" w:rsidRPr="00884D82">
        <w:rPr>
          <w:rFonts w:ascii="Times New Roman" w:hAnsi="Times New Roman" w:cs="Times New Roman"/>
          <w:color w:val="343434"/>
        </w:rPr>
        <w:t>,</w:t>
      </w:r>
      <w:r w:rsidR="00347A3D" w:rsidRPr="00884D82">
        <w:rPr>
          <w:rFonts w:ascii="Times New Roman" w:hAnsi="Times New Roman" w:cs="Times New Roman"/>
          <w:color w:val="343434"/>
        </w:rPr>
        <w:t xml:space="preserve"> </w:t>
      </w:r>
      <w:r w:rsidR="00503BCC" w:rsidRPr="00884D82">
        <w:rPr>
          <w:rFonts w:ascii="Times New Roman" w:hAnsi="Times New Roman" w:cs="Times New Roman"/>
          <w:color w:val="343434"/>
        </w:rPr>
        <w:t>la promesse de la vie éternelle est</w:t>
      </w:r>
      <w:r w:rsidR="00347A3D" w:rsidRPr="00884D82">
        <w:rPr>
          <w:rFonts w:ascii="Times New Roman" w:hAnsi="Times New Roman" w:cs="Times New Roman"/>
          <w:color w:val="343434"/>
        </w:rPr>
        <w:t xml:space="preserve"> la seule capable de faire naître en nous l’espérance. </w:t>
      </w:r>
      <w:r w:rsidR="00503BCC" w:rsidRPr="00884D82">
        <w:rPr>
          <w:rFonts w:ascii="Times New Roman" w:hAnsi="Times New Roman" w:cs="Times New Roman"/>
          <w:color w:val="343434"/>
        </w:rPr>
        <w:t>La p</w:t>
      </w:r>
      <w:r w:rsidR="00347A3D" w:rsidRPr="00884D82">
        <w:rPr>
          <w:rFonts w:ascii="Times New Roman" w:hAnsi="Times New Roman" w:cs="Times New Roman"/>
          <w:color w:val="343434"/>
        </w:rPr>
        <w:t>arole de Jésus nous rappelle que Dieu est Père. Il est bon. Il nous donne son Fils, pour que nous vivions à jamais.</w:t>
      </w:r>
    </w:p>
    <w:p w14:paraId="7F5D8147" w14:textId="42A2798E" w:rsidR="00347A3D" w:rsidRDefault="00347A3D" w:rsidP="00884D82">
      <w:pPr>
        <w:widowControl w:val="0"/>
        <w:autoSpaceDE w:val="0"/>
        <w:autoSpaceDN w:val="0"/>
        <w:adjustRightInd w:val="0"/>
        <w:spacing w:line="276" w:lineRule="auto"/>
        <w:ind w:firstLine="567"/>
        <w:jc w:val="both"/>
        <w:rPr>
          <w:rFonts w:ascii="Times New Roman" w:hAnsi="Times New Roman" w:cs="Times New Roman"/>
          <w:color w:val="343434"/>
        </w:rPr>
      </w:pPr>
      <w:r w:rsidRPr="00884D82">
        <w:rPr>
          <w:rFonts w:ascii="Times New Roman" w:hAnsi="Times New Roman" w:cs="Times New Roman"/>
          <w:color w:val="343434"/>
        </w:rPr>
        <w:t>Dans quelques jours, soit le 12 de ce mois de décembre, nous ouvrirons à nouveau la Porte Sainte de cette Basilique-cathédrale Notre-Dame de Québec</w:t>
      </w:r>
      <w:r w:rsidR="00AC4101" w:rsidRPr="00884D82">
        <w:rPr>
          <w:rFonts w:ascii="Times New Roman" w:hAnsi="Times New Roman" w:cs="Times New Roman"/>
          <w:color w:val="343434"/>
        </w:rPr>
        <w:t>.</w:t>
      </w:r>
      <w:r w:rsidRPr="00884D82">
        <w:rPr>
          <w:rFonts w:ascii="Times New Roman" w:hAnsi="Times New Roman" w:cs="Times New Roman"/>
          <w:color w:val="343434"/>
        </w:rPr>
        <w:t xml:space="preserve"> </w:t>
      </w:r>
      <w:r w:rsidR="00AC4101" w:rsidRPr="00884D82">
        <w:rPr>
          <w:rFonts w:ascii="Times New Roman" w:hAnsi="Times New Roman" w:cs="Times New Roman"/>
          <w:color w:val="343434"/>
        </w:rPr>
        <w:t>T</w:t>
      </w:r>
      <w:r w:rsidRPr="00884D82">
        <w:rPr>
          <w:rFonts w:ascii="Times New Roman" w:hAnsi="Times New Roman" w:cs="Times New Roman"/>
          <w:color w:val="343434"/>
        </w:rPr>
        <w:t xml:space="preserve">out au long du Jubilé de la Miséricorde, des pèlerins </w:t>
      </w:r>
      <w:r w:rsidR="00AC4101" w:rsidRPr="00884D82">
        <w:rPr>
          <w:rFonts w:ascii="Times New Roman" w:hAnsi="Times New Roman" w:cs="Times New Roman"/>
          <w:color w:val="343434"/>
        </w:rPr>
        <w:t>pourront</w:t>
      </w:r>
      <w:r w:rsidR="000C54A9" w:rsidRPr="00884D82">
        <w:rPr>
          <w:rFonts w:ascii="Times New Roman" w:hAnsi="Times New Roman" w:cs="Times New Roman"/>
          <w:color w:val="343434"/>
        </w:rPr>
        <w:t xml:space="preserve"> </w:t>
      </w:r>
      <w:r w:rsidRPr="00884D82">
        <w:rPr>
          <w:rFonts w:ascii="Times New Roman" w:hAnsi="Times New Roman" w:cs="Times New Roman"/>
          <w:color w:val="343434"/>
        </w:rPr>
        <w:t>la traver</w:t>
      </w:r>
      <w:r w:rsidR="000C54A9" w:rsidRPr="00884D82">
        <w:rPr>
          <w:rFonts w:ascii="Times New Roman" w:hAnsi="Times New Roman" w:cs="Times New Roman"/>
          <w:color w:val="343434"/>
        </w:rPr>
        <w:t>ser</w:t>
      </w:r>
      <w:r w:rsidRPr="00884D82">
        <w:rPr>
          <w:rFonts w:ascii="Times New Roman" w:hAnsi="Times New Roman" w:cs="Times New Roman"/>
          <w:color w:val="343434"/>
        </w:rPr>
        <w:t xml:space="preserve"> et en</w:t>
      </w:r>
      <w:r w:rsidR="000C54A9" w:rsidRPr="00884D82">
        <w:rPr>
          <w:rFonts w:ascii="Times New Roman" w:hAnsi="Times New Roman" w:cs="Times New Roman"/>
          <w:color w:val="343434"/>
        </w:rPr>
        <w:t>trer</w:t>
      </w:r>
      <w:r w:rsidRPr="00884D82">
        <w:rPr>
          <w:rFonts w:ascii="Times New Roman" w:hAnsi="Times New Roman" w:cs="Times New Roman"/>
          <w:color w:val="343434"/>
        </w:rPr>
        <w:t xml:space="preserve"> dans l’intimité de Dieu notre Père</w:t>
      </w:r>
      <w:r w:rsidR="00AC4101" w:rsidRPr="00884D82">
        <w:rPr>
          <w:rFonts w:ascii="Times New Roman" w:hAnsi="Times New Roman" w:cs="Times New Roman"/>
          <w:color w:val="343434"/>
        </w:rPr>
        <w:t>,</w:t>
      </w:r>
      <w:r w:rsidRPr="00884D82">
        <w:rPr>
          <w:rFonts w:ascii="Times New Roman" w:hAnsi="Times New Roman" w:cs="Times New Roman"/>
          <w:color w:val="343434"/>
        </w:rPr>
        <w:t xml:space="preserve"> se sach</w:t>
      </w:r>
      <w:r w:rsidR="00AC4101" w:rsidRPr="00884D82">
        <w:rPr>
          <w:rFonts w:ascii="Times New Roman" w:hAnsi="Times New Roman" w:cs="Times New Roman"/>
          <w:color w:val="343434"/>
        </w:rPr>
        <w:t>a</w:t>
      </w:r>
      <w:r w:rsidRPr="00884D82">
        <w:rPr>
          <w:rFonts w:ascii="Times New Roman" w:hAnsi="Times New Roman" w:cs="Times New Roman"/>
          <w:color w:val="343434"/>
        </w:rPr>
        <w:t xml:space="preserve">nt </w:t>
      </w:r>
      <w:r w:rsidR="00AC4101" w:rsidRPr="00884D82">
        <w:rPr>
          <w:rFonts w:ascii="Times New Roman" w:hAnsi="Times New Roman" w:cs="Times New Roman"/>
          <w:color w:val="343434"/>
        </w:rPr>
        <w:t xml:space="preserve">ainsi </w:t>
      </w:r>
      <w:r w:rsidRPr="00884D82">
        <w:rPr>
          <w:rFonts w:ascii="Times New Roman" w:hAnsi="Times New Roman" w:cs="Times New Roman"/>
          <w:color w:val="343434"/>
        </w:rPr>
        <w:t xml:space="preserve">accueillis et aimés de Lui. Vivre le passage de la mort, c’est </w:t>
      </w:r>
      <w:r w:rsidR="000C54A9" w:rsidRPr="00884D82">
        <w:rPr>
          <w:rFonts w:ascii="Times New Roman" w:hAnsi="Times New Roman" w:cs="Times New Roman"/>
          <w:color w:val="343434"/>
        </w:rPr>
        <w:t>voir s’</w:t>
      </w:r>
      <w:r w:rsidRPr="00884D82">
        <w:rPr>
          <w:rFonts w:ascii="Times New Roman" w:hAnsi="Times New Roman" w:cs="Times New Roman"/>
          <w:color w:val="343434"/>
        </w:rPr>
        <w:t xml:space="preserve">ouvrir la grande porte qui conduit à la vie éternelle, à la rencontre définitive avec le Dieu de l’Alliance. </w:t>
      </w:r>
    </w:p>
    <w:p w14:paraId="0A453786" w14:textId="77777777" w:rsidR="00884D82" w:rsidRPr="00884D82" w:rsidRDefault="00884D82" w:rsidP="00884D82">
      <w:pPr>
        <w:widowControl w:val="0"/>
        <w:autoSpaceDE w:val="0"/>
        <w:autoSpaceDN w:val="0"/>
        <w:adjustRightInd w:val="0"/>
        <w:spacing w:line="276" w:lineRule="auto"/>
        <w:ind w:firstLine="567"/>
        <w:jc w:val="both"/>
        <w:rPr>
          <w:rFonts w:ascii="Times New Roman" w:hAnsi="Times New Roman" w:cs="Times New Roman"/>
          <w:color w:val="343434"/>
        </w:rPr>
      </w:pPr>
    </w:p>
    <w:p w14:paraId="61CFB5C9" w14:textId="147CF7B1" w:rsidR="00347A3D" w:rsidRPr="00884D82" w:rsidRDefault="00347A3D" w:rsidP="00884D82">
      <w:pPr>
        <w:widowControl w:val="0"/>
        <w:autoSpaceDE w:val="0"/>
        <w:autoSpaceDN w:val="0"/>
        <w:adjustRightInd w:val="0"/>
        <w:spacing w:line="276" w:lineRule="auto"/>
        <w:ind w:firstLine="567"/>
        <w:jc w:val="both"/>
        <w:rPr>
          <w:rFonts w:ascii="Times New Roman" w:hAnsi="Times New Roman" w:cs="Times New Roman"/>
          <w:color w:val="343434"/>
        </w:rPr>
      </w:pPr>
      <w:r w:rsidRPr="00884D82">
        <w:rPr>
          <w:rFonts w:ascii="Times New Roman" w:hAnsi="Times New Roman" w:cs="Times New Roman"/>
          <w:color w:val="343434"/>
        </w:rPr>
        <w:lastRenderedPageBreak/>
        <w:t>En cette Cathédrale, comme curé et comme chanoine du Chapitre Métropolitain, l’abbé Jean a souvent prié pour son évêque, pour ce Diocèse, pour sa famille et pour ses amis. Aujourd’hui, c’est nous qui sommes venus prier pour lui, le présenter au Seigneur, le remettre entre ses mains, dans la confiance, le respect et la foi.</w:t>
      </w:r>
    </w:p>
    <w:p w14:paraId="38F44142" w14:textId="14AD5756" w:rsidR="00347A3D" w:rsidRDefault="00347A3D" w:rsidP="00884D82">
      <w:pPr>
        <w:widowControl w:val="0"/>
        <w:autoSpaceDE w:val="0"/>
        <w:autoSpaceDN w:val="0"/>
        <w:adjustRightInd w:val="0"/>
        <w:spacing w:line="276" w:lineRule="auto"/>
        <w:ind w:firstLine="567"/>
        <w:jc w:val="both"/>
        <w:rPr>
          <w:rFonts w:ascii="Times New Roman" w:hAnsi="Times New Roman" w:cs="Times New Roman"/>
          <w:color w:val="343434"/>
        </w:rPr>
      </w:pPr>
      <w:r w:rsidRPr="00884D82">
        <w:rPr>
          <w:rFonts w:ascii="Times New Roman" w:hAnsi="Times New Roman" w:cs="Times New Roman"/>
          <w:color w:val="343434"/>
        </w:rPr>
        <w:t>Permettez-m</w:t>
      </w:r>
      <w:r w:rsidR="001129D0" w:rsidRPr="00884D82">
        <w:rPr>
          <w:rFonts w:ascii="Times New Roman" w:hAnsi="Times New Roman" w:cs="Times New Roman"/>
          <w:color w:val="343434"/>
        </w:rPr>
        <w:t>oi de conclure avec ces quelques lignes, écrites par</w:t>
      </w:r>
      <w:r w:rsidRPr="00884D82">
        <w:rPr>
          <w:rFonts w:ascii="Times New Roman" w:hAnsi="Times New Roman" w:cs="Times New Roman"/>
          <w:color w:val="343434"/>
        </w:rPr>
        <w:t xml:space="preserve"> l’abbé Robert Lebel, extrait</w:t>
      </w:r>
      <w:r w:rsidR="001129D0" w:rsidRPr="00884D82">
        <w:rPr>
          <w:rFonts w:ascii="Times New Roman" w:hAnsi="Times New Roman" w:cs="Times New Roman"/>
          <w:color w:val="343434"/>
        </w:rPr>
        <w:t>e</w:t>
      </w:r>
      <w:r w:rsidRPr="00884D82">
        <w:rPr>
          <w:rFonts w:ascii="Times New Roman" w:hAnsi="Times New Roman" w:cs="Times New Roman"/>
          <w:color w:val="343434"/>
        </w:rPr>
        <w:t xml:space="preserve">s d’un texte qui s’intitule </w:t>
      </w:r>
      <w:r w:rsidRPr="00884D82">
        <w:rPr>
          <w:rFonts w:ascii="Times New Roman" w:hAnsi="Times New Roman" w:cs="Times New Roman"/>
          <w:i/>
          <w:color w:val="343434"/>
        </w:rPr>
        <w:t>Rentrer chez Dieu.</w:t>
      </w:r>
      <w:r w:rsidRPr="00884D82">
        <w:rPr>
          <w:rFonts w:ascii="Times New Roman" w:hAnsi="Times New Roman" w:cs="Times New Roman"/>
          <w:color w:val="343434"/>
        </w:rPr>
        <w:t xml:space="preserve"> </w:t>
      </w:r>
      <w:r w:rsidR="0001503D" w:rsidRPr="00884D82">
        <w:rPr>
          <w:rFonts w:ascii="Times New Roman" w:hAnsi="Times New Roman" w:cs="Times New Roman"/>
          <w:color w:val="343434"/>
        </w:rPr>
        <w:t>Des mots qui</w:t>
      </w:r>
      <w:r w:rsidRPr="00884D82">
        <w:rPr>
          <w:rFonts w:ascii="Times New Roman" w:hAnsi="Times New Roman" w:cs="Times New Roman"/>
          <w:color w:val="343434"/>
        </w:rPr>
        <w:t xml:space="preserve"> m’apparaissent</w:t>
      </w:r>
      <w:r w:rsidR="00D51ACB" w:rsidRPr="00884D82">
        <w:rPr>
          <w:rFonts w:ascii="Times New Roman" w:hAnsi="Times New Roman" w:cs="Times New Roman"/>
          <w:color w:val="343434"/>
        </w:rPr>
        <w:t xml:space="preserve"> très convenables pour accompagner notre</w:t>
      </w:r>
      <w:r w:rsidR="005042FD" w:rsidRPr="00884D82">
        <w:rPr>
          <w:rFonts w:ascii="Times New Roman" w:hAnsi="Times New Roman" w:cs="Times New Roman"/>
          <w:color w:val="343434"/>
        </w:rPr>
        <w:t xml:space="preserve"> ami, notre</w:t>
      </w:r>
      <w:r w:rsidR="00D51ACB" w:rsidRPr="00884D82">
        <w:rPr>
          <w:rFonts w:ascii="Times New Roman" w:hAnsi="Times New Roman" w:cs="Times New Roman"/>
          <w:color w:val="343434"/>
        </w:rPr>
        <w:t xml:space="preserve"> frère et con</w:t>
      </w:r>
      <w:r w:rsidR="005042FD" w:rsidRPr="00884D82">
        <w:rPr>
          <w:rFonts w:ascii="Times New Roman" w:hAnsi="Times New Roman" w:cs="Times New Roman"/>
          <w:color w:val="343434"/>
        </w:rPr>
        <w:t>frère, Jean.</w:t>
      </w:r>
    </w:p>
    <w:p w14:paraId="1C6FC1CF" w14:textId="77777777" w:rsidR="00884D82" w:rsidRPr="00884D82" w:rsidRDefault="00884D82" w:rsidP="00884D82">
      <w:pPr>
        <w:widowControl w:val="0"/>
        <w:autoSpaceDE w:val="0"/>
        <w:autoSpaceDN w:val="0"/>
        <w:adjustRightInd w:val="0"/>
        <w:spacing w:line="276" w:lineRule="auto"/>
        <w:ind w:firstLine="567"/>
        <w:jc w:val="both"/>
        <w:rPr>
          <w:rFonts w:ascii="Times New Roman" w:hAnsi="Times New Roman" w:cs="Times New Roman"/>
          <w:color w:val="343434"/>
        </w:rPr>
      </w:pPr>
      <w:bookmarkStart w:id="0" w:name="_GoBack"/>
      <w:bookmarkEnd w:id="0"/>
    </w:p>
    <w:p w14:paraId="55BCAE97"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Rentrer chez Dieu...</w:t>
      </w:r>
    </w:p>
    <w:p w14:paraId="4282B9FC"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Comme on rentre chez soi</w:t>
      </w:r>
    </w:p>
    <w:p w14:paraId="2C25DE4D"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p>
    <w:p w14:paraId="43CDFD13"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Au bout de chaque jour,</w:t>
      </w:r>
    </w:p>
    <w:p w14:paraId="50729838"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Au bout de nos voyages,</w:t>
      </w:r>
    </w:p>
    <w:p w14:paraId="57467FC6"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Et trouver près de Lui</w:t>
      </w:r>
    </w:p>
    <w:p w14:paraId="116429BB" w14:textId="303B443C" w:rsidR="00D51ACB" w:rsidRPr="00884D82" w:rsidRDefault="00D51ACB" w:rsidP="00884D82">
      <w:pPr>
        <w:widowControl w:val="0"/>
        <w:autoSpaceDE w:val="0"/>
        <w:autoSpaceDN w:val="0"/>
        <w:adjustRightInd w:val="0"/>
        <w:spacing w:line="276" w:lineRule="auto"/>
        <w:ind w:left="2381"/>
        <w:jc w:val="both"/>
        <w:rPr>
          <w:rFonts w:ascii="Times New Roman" w:hAnsi="Times New Roman" w:cs="Times New Roman"/>
          <w:i/>
          <w:color w:val="484848"/>
        </w:rPr>
      </w:pPr>
      <w:r w:rsidRPr="00884D82">
        <w:rPr>
          <w:rFonts w:ascii="Times New Roman" w:hAnsi="Times New Roman" w:cs="Times New Roman"/>
          <w:i/>
          <w:color w:val="484848"/>
        </w:rPr>
        <w:t>Le repos de son c</w:t>
      </w:r>
      <w:r w:rsidR="00D3194E" w:rsidRPr="00884D82">
        <w:rPr>
          <w:rFonts w:ascii="Times New Roman" w:hAnsi="Times New Roman" w:cs="Times New Roman"/>
          <w:i/>
          <w:color w:val="484848"/>
        </w:rPr>
        <w:t>œ</w:t>
      </w:r>
      <w:r w:rsidRPr="00884D82">
        <w:rPr>
          <w:rFonts w:ascii="Times New Roman" w:hAnsi="Times New Roman" w:cs="Times New Roman"/>
          <w:i/>
          <w:color w:val="484848"/>
        </w:rPr>
        <w:t>ur.</w:t>
      </w:r>
    </w:p>
    <w:p w14:paraId="72A6CBBC" w14:textId="77777777" w:rsidR="00D3194E" w:rsidRPr="00884D82" w:rsidRDefault="00D3194E" w:rsidP="00884D82">
      <w:pPr>
        <w:widowControl w:val="0"/>
        <w:autoSpaceDE w:val="0"/>
        <w:autoSpaceDN w:val="0"/>
        <w:adjustRightInd w:val="0"/>
        <w:spacing w:line="276" w:lineRule="auto"/>
        <w:ind w:left="2381"/>
        <w:rPr>
          <w:rFonts w:ascii="Times New Roman" w:hAnsi="Times New Roman" w:cs="Times New Roman"/>
          <w:i/>
          <w:color w:val="484848"/>
        </w:rPr>
      </w:pPr>
    </w:p>
    <w:p w14:paraId="6786D66B"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Tristesse et joie de l'âme,</w:t>
      </w:r>
    </w:p>
    <w:p w14:paraId="3ADCA61B"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Angoisse et espérance,</w:t>
      </w:r>
    </w:p>
    <w:p w14:paraId="3DDD2E7A"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Passions et inquiétudes...</w:t>
      </w:r>
    </w:p>
    <w:p w14:paraId="59C75C79" w14:textId="694CE1E6" w:rsidR="00D51ACB" w:rsidRPr="00884D82" w:rsidRDefault="00D51ACB" w:rsidP="00884D82">
      <w:pPr>
        <w:widowControl w:val="0"/>
        <w:autoSpaceDE w:val="0"/>
        <w:autoSpaceDN w:val="0"/>
        <w:adjustRightInd w:val="0"/>
        <w:spacing w:line="276" w:lineRule="auto"/>
        <w:ind w:left="2381"/>
        <w:jc w:val="both"/>
        <w:rPr>
          <w:rFonts w:ascii="Times New Roman" w:hAnsi="Times New Roman" w:cs="Times New Roman"/>
          <w:i/>
          <w:color w:val="484848"/>
        </w:rPr>
      </w:pPr>
      <w:r w:rsidRPr="00884D82">
        <w:rPr>
          <w:rFonts w:ascii="Times New Roman" w:hAnsi="Times New Roman" w:cs="Times New Roman"/>
          <w:i/>
          <w:color w:val="484848"/>
        </w:rPr>
        <w:t>Tout, tout passe dans nos yeux.</w:t>
      </w:r>
    </w:p>
    <w:p w14:paraId="6CB58783" w14:textId="77777777" w:rsidR="00D3194E" w:rsidRPr="00884D82" w:rsidRDefault="00D3194E" w:rsidP="00884D82">
      <w:pPr>
        <w:widowControl w:val="0"/>
        <w:autoSpaceDE w:val="0"/>
        <w:autoSpaceDN w:val="0"/>
        <w:adjustRightInd w:val="0"/>
        <w:spacing w:line="276" w:lineRule="auto"/>
        <w:ind w:left="2381"/>
        <w:jc w:val="both"/>
        <w:rPr>
          <w:rFonts w:ascii="Times New Roman" w:hAnsi="Times New Roman" w:cs="Times New Roman"/>
          <w:i/>
          <w:color w:val="484848"/>
        </w:rPr>
      </w:pPr>
    </w:p>
    <w:p w14:paraId="5DCC0854"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Être là... Juste être là...</w:t>
      </w:r>
    </w:p>
    <w:p w14:paraId="77685FC5"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Laisser tomber les bras...</w:t>
      </w:r>
    </w:p>
    <w:p w14:paraId="7A2EFFED" w14:textId="77777777" w:rsidR="00D51ACB" w:rsidRPr="00884D82" w:rsidRDefault="00D51ACB" w:rsidP="00884D82">
      <w:pPr>
        <w:widowControl w:val="0"/>
        <w:autoSpaceDE w:val="0"/>
        <w:autoSpaceDN w:val="0"/>
        <w:adjustRightInd w:val="0"/>
        <w:spacing w:line="276" w:lineRule="auto"/>
        <w:ind w:left="2381"/>
        <w:rPr>
          <w:rFonts w:ascii="Times New Roman" w:hAnsi="Times New Roman" w:cs="Times New Roman"/>
          <w:i/>
          <w:color w:val="484848"/>
        </w:rPr>
      </w:pPr>
      <w:r w:rsidRPr="00884D82">
        <w:rPr>
          <w:rFonts w:ascii="Times New Roman" w:hAnsi="Times New Roman" w:cs="Times New Roman"/>
          <w:i/>
          <w:color w:val="484848"/>
        </w:rPr>
        <w:t>Et puis se laisser prendre</w:t>
      </w:r>
    </w:p>
    <w:p w14:paraId="45831DC1" w14:textId="781D0E92" w:rsidR="00D51ACB" w:rsidRPr="00884D82" w:rsidRDefault="00D51ACB" w:rsidP="00884D82">
      <w:pPr>
        <w:widowControl w:val="0"/>
        <w:autoSpaceDE w:val="0"/>
        <w:autoSpaceDN w:val="0"/>
        <w:adjustRightInd w:val="0"/>
        <w:spacing w:line="276" w:lineRule="auto"/>
        <w:ind w:left="2381"/>
        <w:jc w:val="both"/>
        <w:rPr>
          <w:rFonts w:ascii="Times New Roman" w:hAnsi="Times New Roman" w:cs="Times New Roman"/>
          <w:i/>
          <w:color w:val="343434"/>
        </w:rPr>
      </w:pPr>
      <w:r w:rsidRPr="00884D82">
        <w:rPr>
          <w:rFonts w:ascii="Times New Roman" w:hAnsi="Times New Roman" w:cs="Times New Roman"/>
          <w:i/>
          <w:color w:val="484848"/>
        </w:rPr>
        <w:t>Quand Il ouvre les siens.</w:t>
      </w:r>
    </w:p>
    <w:p w14:paraId="2B73ECE4" w14:textId="77777777" w:rsidR="00347A3D" w:rsidRPr="00884D82" w:rsidRDefault="00347A3D" w:rsidP="00884D82">
      <w:pPr>
        <w:widowControl w:val="0"/>
        <w:autoSpaceDE w:val="0"/>
        <w:autoSpaceDN w:val="0"/>
        <w:adjustRightInd w:val="0"/>
        <w:spacing w:line="276" w:lineRule="auto"/>
        <w:ind w:firstLine="567"/>
        <w:jc w:val="both"/>
        <w:rPr>
          <w:rFonts w:ascii="Times New Roman" w:hAnsi="Times New Roman" w:cs="Times New Roman"/>
          <w:color w:val="343434"/>
        </w:rPr>
      </w:pPr>
    </w:p>
    <w:p w14:paraId="2D5C52B5" w14:textId="77777777" w:rsidR="009A01B2" w:rsidRPr="00F37603" w:rsidRDefault="009A01B2" w:rsidP="004F7C33">
      <w:pPr>
        <w:widowControl w:val="0"/>
        <w:autoSpaceDE w:val="0"/>
        <w:autoSpaceDN w:val="0"/>
        <w:adjustRightInd w:val="0"/>
        <w:spacing w:line="360" w:lineRule="auto"/>
        <w:ind w:firstLine="567"/>
        <w:jc w:val="both"/>
        <w:rPr>
          <w:rFonts w:ascii="Cambria" w:hAnsi="Cambria" w:cs="Calibri"/>
          <w:color w:val="262626"/>
          <w:sz w:val="28"/>
          <w:szCs w:val="28"/>
        </w:rPr>
      </w:pPr>
    </w:p>
    <w:p w14:paraId="5C17CEC3" w14:textId="0249B5BF" w:rsidR="00E846AE" w:rsidRPr="004F7C33" w:rsidRDefault="00E846AE" w:rsidP="004F7C33">
      <w:pPr>
        <w:tabs>
          <w:tab w:val="left" w:pos="360"/>
          <w:tab w:val="left" w:pos="720"/>
          <w:tab w:val="left" w:pos="1080"/>
          <w:tab w:val="left" w:pos="1440"/>
          <w:tab w:val="left" w:pos="1800"/>
        </w:tabs>
        <w:spacing w:after="120" w:line="360" w:lineRule="auto"/>
        <w:ind w:firstLine="567"/>
        <w:jc w:val="both"/>
        <w:rPr>
          <w:rFonts w:ascii="Cambria" w:hAnsi="Cambria"/>
          <w:sz w:val="28"/>
          <w:szCs w:val="28"/>
        </w:rPr>
      </w:pPr>
    </w:p>
    <w:sectPr w:rsidR="00E846AE" w:rsidRPr="004F7C33" w:rsidSect="003C4984">
      <w:headerReference w:type="even" r:id="rId8"/>
      <w:headerReference w:type="default" r:id="rId9"/>
      <w:pgSz w:w="12240" w:h="15840" w:code="1"/>
      <w:pgMar w:top="1134" w:right="1418"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81FCB" w14:textId="77777777" w:rsidR="00235D9F" w:rsidRDefault="00235D9F" w:rsidP="00D45D89">
      <w:r>
        <w:separator/>
      </w:r>
    </w:p>
  </w:endnote>
  <w:endnote w:type="continuationSeparator" w:id="0">
    <w:p w14:paraId="01E104ED" w14:textId="77777777" w:rsidR="00235D9F" w:rsidRDefault="00235D9F" w:rsidP="00D4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A5F25" w14:textId="77777777" w:rsidR="00235D9F" w:rsidRDefault="00235D9F" w:rsidP="00D45D89">
      <w:r>
        <w:separator/>
      </w:r>
    </w:p>
  </w:footnote>
  <w:footnote w:type="continuationSeparator" w:id="0">
    <w:p w14:paraId="7E1A6889" w14:textId="77777777" w:rsidR="00235D9F" w:rsidRDefault="00235D9F" w:rsidP="00D45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6AAB3" w14:textId="77777777" w:rsidR="00347A3D" w:rsidRDefault="00347A3D" w:rsidP="00E846A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CF4F9F" w14:textId="77777777" w:rsidR="00347A3D" w:rsidRDefault="00347A3D" w:rsidP="00E846AE">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02C6" w14:textId="77777777" w:rsidR="00347A3D" w:rsidRDefault="00347A3D" w:rsidP="00E846A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84D82">
      <w:rPr>
        <w:rStyle w:val="Numrodepage"/>
        <w:noProof/>
      </w:rPr>
      <w:t>3</w:t>
    </w:r>
    <w:r>
      <w:rPr>
        <w:rStyle w:val="Numrodepage"/>
      </w:rPr>
      <w:fldChar w:fldCharType="end"/>
    </w:r>
  </w:p>
  <w:p w14:paraId="1E833163" w14:textId="77777777" w:rsidR="00347A3D" w:rsidRDefault="00347A3D" w:rsidP="00E846AE">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284"/>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95"/>
    <w:rsid w:val="00010508"/>
    <w:rsid w:val="0001503D"/>
    <w:rsid w:val="0002450B"/>
    <w:rsid w:val="000439A4"/>
    <w:rsid w:val="00067ED6"/>
    <w:rsid w:val="00073D13"/>
    <w:rsid w:val="00081A32"/>
    <w:rsid w:val="000B2412"/>
    <w:rsid w:val="000C54A9"/>
    <w:rsid w:val="000F6A3C"/>
    <w:rsid w:val="000F778C"/>
    <w:rsid w:val="00107FE2"/>
    <w:rsid w:val="0011245C"/>
    <w:rsid w:val="001129D0"/>
    <w:rsid w:val="0011661F"/>
    <w:rsid w:val="00151A03"/>
    <w:rsid w:val="0016055D"/>
    <w:rsid w:val="001A50F4"/>
    <w:rsid w:val="001B377D"/>
    <w:rsid w:val="001E406D"/>
    <w:rsid w:val="001F1D34"/>
    <w:rsid w:val="00216E25"/>
    <w:rsid w:val="00232AC0"/>
    <w:rsid w:val="00235D9F"/>
    <w:rsid w:val="0024449B"/>
    <w:rsid w:val="00281931"/>
    <w:rsid w:val="00285C12"/>
    <w:rsid w:val="002A149B"/>
    <w:rsid w:val="002B2D73"/>
    <w:rsid w:val="002C6E5D"/>
    <w:rsid w:val="002D4094"/>
    <w:rsid w:val="002E0109"/>
    <w:rsid w:val="002F3908"/>
    <w:rsid w:val="002F6466"/>
    <w:rsid w:val="003163F6"/>
    <w:rsid w:val="00347A3D"/>
    <w:rsid w:val="00395966"/>
    <w:rsid w:val="00396D56"/>
    <w:rsid w:val="003C06AF"/>
    <w:rsid w:val="003C4984"/>
    <w:rsid w:val="003E340D"/>
    <w:rsid w:val="003F635C"/>
    <w:rsid w:val="00414F51"/>
    <w:rsid w:val="0042765B"/>
    <w:rsid w:val="00431D98"/>
    <w:rsid w:val="0045104A"/>
    <w:rsid w:val="00464210"/>
    <w:rsid w:val="00473A52"/>
    <w:rsid w:val="00484D69"/>
    <w:rsid w:val="004A5280"/>
    <w:rsid w:val="004C3C59"/>
    <w:rsid w:val="004D39D3"/>
    <w:rsid w:val="004F7C33"/>
    <w:rsid w:val="00503BCC"/>
    <w:rsid w:val="005042FD"/>
    <w:rsid w:val="00525FFF"/>
    <w:rsid w:val="00550E54"/>
    <w:rsid w:val="005513A4"/>
    <w:rsid w:val="005550D1"/>
    <w:rsid w:val="00581681"/>
    <w:rsid w:val="00581ADE"/>
    <w:rsid w:val="00584A1C"/>
    <w:rsid w:val="005C3957"/>
    <w:rsid w:val="005E5F38"/>
    <w:rsid w:val="005F0979"/>
    <w:rsid w:val="005F132D"/>
    <w:rsid w:val="0060592C"/>
    <w:rsid w:val="00616D19"/>
    <w:rsid w:val="00647D51"/>
    <w:rsid w:val="007301D3"/>
    <w:rsid w:val="007322BB"/>
    <w:rsid w:val="0074405F"/>
    <w:rsid w:val="00756DDD"/>
    <w:rsid w:val="00775B6E"/>
    <w:rsid w:val="00776ADC"/>
    <w:rsid w:val="007A5E95"/>
    <w:rsid w:val="007F0485"/>
    <w:rsid w:val="007F2D64"/>
    <w:rsid w:val="00805CE4"/>
    <w:rsid w:val="008279D2"/>
    <w:rsid w:val="00884539"/>
    <w:rsid w:val="00884D82"/>
    <w:rsid w:val="00890154"/>
    <w:rsid w:val="008B3634"/>
    <w:rsid w:val="008B40E0"/>
    <w:rsid w:val="008D0D04"/>
    <w:rsid w:val="008E5C34"/>
    <w:rsid w:val="00901F31"/>
    <w:rsid w:val="00904ECF"/>
    <w:rsid w:val="00912F04"/>
    <w:rsid w:val="00921F26"/>
    <w:rsid w:val="0095476A"/>
    <w:rsid w:val="00995A99"/>
    <w:rsid w:val="009A01B2"/>
    <w:rsid w:val="009A46E9"/>
    <w:rsid w:val="009B4C26"/>
    <w:rsid w:val="009E2156"/>
    <w:rsid w:val="009F7BD6"/>
    <w:rsid w:val="00A00DD0"/>
    <w:rsid w:val="00A32AC3"/>
    <w:rsid w:val="00A41845"/>
    <w:rsid w:val="00A478D8"/>
    <w:rsid w:val="00A87DC3"/>
    <w:rsid w:val="00AC4101"/>
    <w:rsid w:val="00B036D7"/>
    <w:rsid w:val="00B214FF"/>
    <w:rsid w:val="00B320DF"/>
    <w:rsid w:val="00B626ED"/>
    <w:rsid w:val="00B629A8"/>
    <w:rsid w:val="00B65A06"/>
    <w:rsid w:val="00B72A9D"/>
    <w:rsid w:val="00B84AEE"/>
    <w:rsid w:val="00BD4C0E"/>
    <w:rsid w:val="00C06711"/>
    <w:rsid w:val="00C10E8B"/>
    <w:rsid w:val="00C11C1C"/>
    <w:rsid w:val="00C25890"/>
    <w:rsid w:val="00C304E9"/>
    <w:rsid w:val="00C7598C"/>
    <w:rsid w:val="00C80D95"/>
    <w:rsid w:val="00D16D85"/>
    <w:rsid w:val="00D3194E"/>
    <w:rsid w:val="00D45D89"/>
    <w:rsid w:val="00D51ACB"/>
    <w:rsid w:val="00D611D2"/>
    <w:rsid w:val="00DC05D2"/>
    <w:rsid w:val="00E0486C"/>
    <w:rsid w:val="00E510FA"/>
    <w:rsid w:val="00E75D62"/>
    <w:rsid w:val="00E846AE"/>
    <w:rsid w:val="00EA6D8D"/>
    <w:rsid w:val="00EA749E"/>
    <w:rsid w:val="00EC0F66"/>
    <w:rsid w:val="00EC7065"/>
    <w:rsid w:val="00ED0D43"/>
    <w:rsid w:val="00EF0AA6"/>
    <w:rsid w:val="00EF2111"/>
    <w:rsid w:val="00EF4BCD"/>
    <w:rsid w:val="00F23917"/>
    <w:rsid w:val="00F24520"/>
    <w:rsid w:val="00F37603"/>
    <w:rsid w:val="00F5106B"/>
    <w:rsid w:val="00FE72E0"/>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21AAF"/>
  <w15:docId w15:val="{64D1796F-34AD-4C3F-A2AD-B5F6DD82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46AE"/>
    <w:pPr>
      <w:tabs>
        <w:tab w:val="center" w:pos="4536"/>
        <w:tab w:val="right" w:pos="9072"/>
      </w:tabs>
    </w:pPr>
  </w:style>
  <w:style w:type="character" w:customStyle="1" w:styleId="En-tteCar">
    <w:name w:val="En-tête Car"/>
    <w:basedOn w:val="Policepardfaut"/>
    <w:link w:val="En-tte"/>
    <w:uiPriority w:val="99"/>
    <w:rsid w:val="00E846AE"/>
  </w:style>
  <w:style w:type="character" w:styleId="Numrodepage">
    <w:name w:val="page number"/>
    <w:basedOn w:val="Policepardfaut"/>
    <w:uiPriority w:val="99"/>
    <w:semiHidden/>
    <w:unhideWhenUsed/>
    <w:rsid w:val="00E846AE"/>
  </w:style>
  <w:style w:type="paragraph" w:styleId="Textedebulles">
    <w:name w:val="Balloon Text"/>
    <w:basedOn w:val="Normal"/>
    <w:link w:val="TextedebullesCar"/>
    <w:uiPriority w:val="99"/>
    <w:semiHidden/>
    <w:unhideWhenUsed/>
    <w:rsid w:val="0095476A"/>
    <w:rPr>
      <w:rFonts w:ascii="Tahoma" w:hAnsi="Tahoma" w:cs="Tahoma"/>
      <w:sz w:val="16"/>
      <w:szCs w:val="16"/>
    </w:rPr>
  </w:style>
  <w:style w:type="character" w:customStyle="1" w:styleId="TextedebullesCar">
    <w:name w:val="Texte de bulles Car"/>
    <w:basedOn w:val="Policepardfaut"/>
    <w:link w:val="Textedebulles"/>
    <w:uiPriority w:val="99"/>
    <w:semiHidden/>
    <w:rsid w:val="00954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51C7-E1C5-4399-B1B2-32B3C149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994</Words>
  <Characters>5467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Cyprien Lacroix</dc:creator>
  <cp:keywords/>
  <cp:lastModifiedBy>Anne Larochelle</cp:lastModifiedBy>
  <cp:revision>12</cp:revision>
  <cp:lastPrinted>2015-12-02T02:02:00Z</cp:lastPrinted>
  <dcterms:created xsi:type="dcterms:W3CDTF">2015-12-02T20:33:00Z</dcterms:created>
  <dcterms:modified xsi:type="dcterms:W3CDTF">2015-12-07T14:53:00Z</dcterms:modified>
</cp:coreProperties>
</file>